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90B868" w14:textId="77777777" w:rsidR="007663E9" w:rsidRPr="0083792B" w:rsidRDefault="007663E9" w:rsidP="007663E9">
      <w:pPr>
        <w:pStyle w:val="NormalWeb"/>
        <w:shd w:val="clear" w:color="auto" w:fill="FFFFFF"/>
        <w:spacing w:before="0" w:beforeAutospacing="0" w:after="0" w:afterAutospacing="0"/>
        <w:jc w:val="center"/>
        <w:rPr>
          <w:rFonts w:ascii="Calibri" w:hAnsi="Calibri"/>
          <w:b/>
          <w:color w:val="323130"/>
          <w:sz w:val="32"/>
          <w:szCs w:val="32"/>
        </w:rPr>
      </w:pPr>
      <w:r w:rsidRPr="0083792B">
        <w:rPr>
          <w:rFonts w:ascii="Calibri" w:hAnsi="Calibri"/>
          <w:b/>
          <w:color w:val="323130"/>
          <w:sz w:val="32"/>
          <w:szCs w:val="32"/>
        </w:rPr>
        <w:t>PRESS RELEASE</w:t>
      </w:r>
    </w:p>
    <w:p w14:paraId="13A651BF" w14:textId="0061C8B7" w:rsidR="007663E9" w:rsidRDefault="007663E9" w:rsidP="007663E9">
      <w:pPr>
        <w:pStyle w:val="NormalWeb"/>
        <w:shd w:val="clear" w:color="auto" w:fill="FFFFFF"/>
        <w:spacing w:before="0" w:beforeAutospacing="0" w:after="0" w:afterAutospacing="0"/>
        <w:jc w:val="center"/>
        <w:rPr>
          <w:rFonts w:ascii="Calibri" w:hAnsi="Calibri"/>
          <w:b/>
          <w:color w:val="323130"/>
          <w:sz w:val="22"/>
          <w:szCs w:val="22"/>
        </w:rPr>
      </w:pPr>
      <w:r>
        <w:rPr>
          <w:rFonts w:ascii="Calibri" w:hAnsi="Calibri"/>
          <w:b/>
          <w:color w:val="323130"/>
          <w:sz w:val="22"/>
          <w:szCs w:val="22"/>
        </w:rPr>
        <w:t>MEDICALLY BACKED</w:t>
      </w:r>
      <w:r w:rsidR="005A0ACB">
        <w:rPr>
          <w:rFonts w:ascii="Calibri" w:hAnsi="Calibri"/>
          <w:b/>
          <w:color w:val="323130"/>
          <w:sz w:val="22"/>
          <w:szCs w:val="22"/>
        </w:rPr>
        <w:t xml:space="preserve"> </w:t>
      </w:r>
      <w:r w:rsidR="00CE74A0">
        <w:rPr>
          <w:rFonts w:ascii="Calibri" w:hAnsi="Calibri"/>
          <w:b/>
          <w:color w:val="323130"/>
          <w:sz w:val="22"/>
          <w:szCs w:val="22"/>
        </w:rPr>
        <w:t>AUSTRALIAN</w:t>
      </w:r>
      <w:r>
        <w:rPr>
          <w:rFonts w:ascii="Calibri" w:hAnsi="Calibri"/>
          <w:b/>
          <w:color w:val="323130"/>
          <w:sz w:val="22"/>
          <w:szCs w:val="22"/>
        </w:rPr>
        <w:t xml:space="preserve"> HEALTHCARE </w:t>
      </w:r>
      <w:r w:rsidR="00BE54C9">
        <w:rPr>
          <w:rFonts w:ascii="Calibri" w:hAnsi="Calibri"/>
          <w:b/>
          <w:color w:val="323130"/>
          <w:sz w:val="22"/>
          <w:szCs w:val="22"/>
        </w:rPr>
        <w:t xml:space="preserve">APP </w:t>
      </w:r>
      <w:r w:rsidR="005A0ACB">
        <w:rPr>
          <w:rFonts w:ascii="Calibri" w:hAnsi="Calibri"/>
          <w:b/>
          <w:color w:val="323130"/>
          <w:sz w:val="22"/>
          <w:szCs w:val="22"/>
        </w:rPr>
        <w:t>AIMS</w:t>
      </w:r>
      <w:r>
        <w:rPr>
          <w:rFonts w:ascii="Calibri" w:hAnsi="Calibri"/>
          <w:b/>
          <w:color w:val="323130"/>
          <w:sz w:val="22"/>
          <w:szCs w:val="22"/>
        </w:rPr>
        <w:t xml:space="preserve"> </w:t>
      </w:r>
      <w:r w:rsidR="005A0ACB">
        <w:rPr>
          <w:rFonts w:ascii="Calibri" w:hAnsi="Calibri"/>
          <w:b/>
          <w:color w:val="323130"/>
          <w:sz w:val="22"/>
          <w:szCs w:val="22"/>
        </w:rPr>
        <w:t>TO</w:t>
      </w:r>
      <w:r>
        <w:rPr>
          <w:rFonts w:ascii="Calibri" w:hAnsi="Calibri"/>
          <w:b/>
          <w:color w:val="323130"/>
          <w:sz w:val="22"/>
          <w:szCs w:val="22"/>
        </w:rPr>
        <w:t xml:space="preserve"> EAS</w:t>
      </w:r>
      <w:r w:rsidR="005A0ACB">
        <w:rPr>
          <w:rFonts w:ascii="Calibri" w:hAnsi="Calibri"/>
          <w:b/>
          <w:color w:val="323130"/>
          <w:sz w:val="22"/>
          <w:szCs w:val="22"/>
        </w:rPr>
        <w:t>E</w:t>
      </w:r>
      <w:r>
        <w:rPr>
          <w:rFonts w:ascii="Calibri" w:hAnsi="Calibri"/>
          <w:b/>
          <w:color w:val="323130"/>
          <w:sz w:val="22"/>
          <w:szCs w:val="22"/>
        </w:rPr>
        <w:t xml:space="preserve"> THE DIAGNOSIS AND TREATMENT OF ENDOMETRIOSIS WORLDWIDE</w:t>
      </w:r>
    </w:p>
    <w:p w14:paraId="6E9AB598" w14:textId="77777777" w:rsidR="007663E9" w:rsidRDefault="007663E9" w:rsidP="007663E9">
      <w:pPr>
        <w:pStyle w:val="NormalWeb"/>
        <w:shd w:val="clear" w:color="auto" w:fill="FFFFFF"/>
        <w:spacing w:before="0" w:beforeAutospacing="0" w:after="0" w:afterAutospacing="0"/>
        <w:jc w:val="center"/>
        <w:rPr>
          <w:rFonts w:ascii="Calibri" w:hAnsi="Calibri"/>
          <w:b/>
          <w:color w:val="323130"/>
          <w:sz w:val="22"/>
          <w:szCs w:val="22"/>
        </w:rPr>
      </w:pPr>
    </w:p>
    <w:p w14:paraId="403584AD" w14:textId="43FF3FAB" w:rsidR="007663E9" w:rsidRDefault="007663E9" w:rsidP="007663E9">
      <w:pPr>
        <w:pStyle w:val="NormalWeb"/>
        <w:shd w:val="clear" w:color="auto" w:fill="FFFFFF"/>
        <w:spacing w:before="0" w:beforeAutospacing="0" w:after="0" w:afterAutospacing="0"/>
        <w:jc w:val="center"/>
        <w:rPr>
          <w:rFonts w:ascii="Calibri" w:hAnsi="Calibri"/>
          <w:b/>
          <w:color w:val="323130"/>
          <w:sz w:val="22"/>
          <w:szCs w:val="22"/>
        </w:rPr>
      </w:pPr>
      <w:proofErr w:type="spellStart"/>
      <w:r>
        <w:rPr>
          <w:rFonts w:ascii="Calibri" w:hAnsi="Calibri"/>
          <w:b/>
          <w:color w:val="323130"/>
          <w:sz w:val="22"/>
          <w:szCs w:val="22"/>
        </w:rPr>
        <w:t>Femcair's</w:t>
      </w:r>
      <w:proofErr w:type="spellEnd"/>
      <w:r>
        <w:rPr>
          <w:rFonts w:ascii="Calibri" w:hAnsi="Calibri"/>
          <w:b/>
          <w:color w:val="323130"/>
          <w:sz w:val="22"/>
          <w:szCs w:val="22"/>
        </w:rPr>
        <w:t xml:space="preserve"> "Future of Endometriosis" Treatment Could Assist </w:t>
      </w:r>
      <w:r w:rsidR="005A0ACB">
        <w:rPr>
          <w:rFonts w:ascii="Calibri" w:hAnsi="Calibri"/>
          <w:b/>
          <w:color w:val="323130"/>
          <w:sz w:val="22"/>
          <w:szCs w:val="22"/>
        </w:rPr>
        <w:t>O</w:t>
      </w:r>
      <w:r>
        <w:rPr>
          <w:rFonts w:ascii="Calibri" w:hAnsi="Calibri"/>
          <w:b/>
          <w:color w:val="323130"/>
          <w:sz w:val="22"/>
          <w:szCs w:val="22"/>
        </w:rPr>
        <w:t xml:space="preserve">ne in </w:t>
      </w:r>
      <w:r w:rsidR="005A0ACB">
        <w:rPr>
          <w:rFonts w:ascii="Calibri" w:hAnsi="Calibri"/>
          <w:b/>
          <w:color w:val="323130"/>
          <w:sz w:val="22"/>
          <w:szCs w:val="22"/>
        </w:rPr>
        <w:t>Ten</w:t>
      </w:r>
      <w:r>
        <w:rPr>
          <w:rFonts w:ascii="Calibri" w:hAnsi="Calibri"/>
          <w:b/>
          <w:color w:val="323130"/>
          <w:sz w:val="22"/>
          <w:szCs w:val="22"/>
        </w:rPr>
        <w:t xml:space="preserve"> </w:t>
      </w:r>
      <w:r w:rsidR="005A0ACB">
        <w:rPr>
          <w:rFonts w:ascii="Calibri" w:hAnsi="Calibri"/>
          <w:b/>
          <w:color w:val="323130"/>
          <w:sz w:val="22"/>
          <w:szCs w:val="22"/>
        </w:rPr>
        <w:t>W</w:t>
      </w:r>
      <w:r>
        <w:rPr>
          <w:rFonts w:ascii="Calibri" w:hAnsi="Calibri"/>
          <w:b/>
          <w:color w:val="323130"/>
          <w:sz w:val="22"/>
          <w:szCs w:val="22"/>
        </w:rPr>
        <w:t xml:space="preserve">omen </w:t>
      </w:r>
      <w:bookmarkStart w:id="0" w:name="_GoBack"/>
      <w:bookmarkEnd w:id="0"/>
      <w:r w:rsidR="005A0ACB">
        <w:rPr>
          <w:rFonts w:ascii="Calibri" w:hAnsi="Calibri"/>
          <w:b/>
          <w:color w:val="323130"/>
          <w:sz w:val="22"/>
          <w:szCs w:val="22"/>
        </w:rPr>
        <w:t>W</w:t>
      </w:r>
      <w:r>
        <w:rPr>
          <w:rFonts w:ascii="Calibri" w:hAnsi="Calibri"/>
          <w:b/>
          <w:color w:val="323130"/>
          <w:sz w:val="22"/>
          <w:szCs w:val="22"/>
        </w:rPr>
        <w:t>orldwide</w:t>
      </w:r>
    </w:p>
    <w:p w14:paraId="602FAF72" w14:textId="77777777" w:rsidR="007663E9" w:rsidRDefault="007663E9" w:rsidP="007663E9">
      <w:pPr>
        <w:pStyle w:val="NormalWeb"/>
        <w:shd w:val="clear" w:color="auto" w:fill="FFFFFF"/>
        <w:spacing w:before="0" w:beforeAutospacing="0" w:after="0" w:afterAutospacing="0"/>
        <w:jc w:val="center"/>
        <w:rPr>
          <w:rFonts w:ascii="Calibri" w:hAnsi="Calibri"/>
          <w:b/>
          <w:color w:val="323130"/>
          <w:sz w:val="22"/>
          <w:szCs w:val="22"/>
        </w:rPr>
      </w:pPr>
    </w:p>
    <w:p w14:paraId="206A9703" w14:textId="6FFE9056" w:rsidR="007663E9" w:rsidRDefault="007663E9" w:rsidP="007663E9">
      <w:pPr>
        <w:pStyle w:val="NormalWeb"/>
        <w:shd w:val="clear" w:color="auto" w:fill="FFFFFF"/>
        <w:spacing w:before="0" w:beforeAutospacing="0" w:after="0" w:afterAutospacing="0"/>
        <w:rPr>
          <w:rFonts w:ascii="Calibri" w:hAnsi="Calibri"/>
          <w:color w:val="323130"/>
          <w:sz w:val="22"/>
          <w:szCs w:val="22"/>
        </w:rPr>
      </w:pPr>
      <w:proofErr w:type="spellStart"/>
      <w:r w:rsidRPr="009119E2">
        <w:rPr>
          <w:rFonts w:ascii="Calibri" w:hAnsi="Calibri"/>
          <w:color w:val="323130"/>
          <w:sz w:val="22"/>
          <w:szCs w:val="22"/>
        </w:rPr>
        <w:t>Femcair</w:t>
      </w:r>
      <w:proofErr w:type="spellEnd"/>
      <w:r w:rsidRPr="009119E2">
        <w:rPr>
          <w:rFonts w:ascii="Calibri" w:hAnsi="Calibri"/>
          <w:color w:val="323130"/>
          <w:sz w:val="22"/>
          <w:szCs w:val="22"/>
        </w:rPr>
        <w:t xml:space="preserve">, </w:t>
      </w:r>
      <w:r w:rsidR="00CE74A0">
        <w:rPr>
          <w:rFonts w:ascii="Calibri" w:hAnsi="Calibri"/>
          <w:color w:val="323130"/>
          <w:sz w:val="22"/>
          <w:szCs w:val="22"/>
        </w:rPr>
        <w:t>founded by a team of</w:t>
      </w:r>
      <w:r w:rsidRPr="009119E2">
        <w:rPr>
          <w:rFonts w:ascii="Calibri" w:hAnsi="Calibri"/>
          <w:color w:val="323130"/>
          <w:sz w:val="22"/>
          <w:szCs w:val="22"/>
        </w:rPr>
        <w:t xml:space="preserve"> </w:t>
      </w:r>
      <w:r w:rsidR="00CE74A0" w:rsidRPr="00CE74A0">
        <w:rPr>
          <w:rFonts w:ascii="Calibri" w:hAnsi="Calibri"/>
          <w:color w:val="323130"/>
          <w:sz w:val="22"/>
          <w:szCs w:val="22"/>
        </w:rPr>
        <w:t>Australian medical specialists and scientists</w:t>
      </w:r>
      <w:r w:rsidRPr="009119E2">
        <w:rPr>
          <w:rFonts w:ascii="Calibri" w:hAnsi="Calibri"/>
          <w:color w:val="323130"/>
          <w:sz w:val="22"/>
          <w:szCs w:val="22"/>
        </w:rPr>
        <w:t xml:space="preserve">, has launched an online platform aimed at </w:t>
      </w:r>
      <w:r>
        <w:rPr>
          <w:rFonts w:ascii="Calibri" w:hAnsi="Calibri"/>
          <w:color w:val="323130"/>
          <w:sz w:val="22"/>
          <w:szCs w:val="22"/>
        </w:rPr>
        <w:t xml:space="preserve">easing the </w:t>
      </w:r>
      <w:r w:rsidRPr="009119E2">
        <w:rPr>
          <w:rFonts w:ascii="Calibri" w:hAnsi="Calibri"/>
          <w:color w:val="323130"/>
          <w:sz w:val="22"/>
          <w:szCs w:val="22"/>
        </w:rPr>
        <w:t xml:space="preserve">diagnosis </w:t>
      </w:r>
      <w:r>
        <w:rPr>
          <w:rFonts w:ascii="Calibri" w:hAnsi="Calibri"/>
          <w:color w:val="323130"/>
          <w:sz w:val="22"/>
          <w:szCs w:val="22"/>
        </w:rPr>
        <w:t xml:space="preserve">and treatment of endometriosis </w:t>
      </w:r>
      <w:r w:rsidR="00017F83">
        <w:rPr>
          <w:rFonts w:ascii="Calibri" w:hAnsi="Calibri"/>
          <w:color w:val="323130"/>
          <w:sz w:val="22"/>
          <w:szCs w:val="22"/>
        </w:rPr>
        <w:t>worldwide</w:t>
      </w:r>
      <w:r w:rsidRPr="009119E2">
        <w:rPr>
          <w:rFonts w:ascii="Calibri" w:hAnsi="Calibri"/>
          <w:color w:val="323130"/>
          <w:sz w:val="22"/>
          <w:szCs w:val="22"/>
        </w:rPr>
        <w:t xml:space="preserve">. </w:t>
      </w:r>
    </w:p>
    <w:p w14:paraId="34300577" w14:textId="77777777" w:rsidR="007663E9" w:rsidRDefault="007663E9" w:rsidP="007663E9">
      <w:pPr>
        <w:pStyle w:val="NormalWeb"/>
        <w:shd w:val="clear" w:color="auto" w:fill="FFFFFF"/>
        <w:spacing w:before="0" w:beforeAutospacing="0" w:after="0" w:afterAutospacing="0"/>
        <w:rPr>
          <w:rFonts w:ascii="Calibri" w:hAnsi="Calibri"/>
          <w:color w:val="323130"/>
          <w:sz w:val="22"/>
          <w:szCs w:val="22"/>
        </w:rPr>
      </w:pPr>
    </w:p>
    <w:p w14:paraId="314E62A0" w14:textId="323A5146" w:rsidR="007663E9" w:rsidRDefault="007663E9" w:rsidP="007663E9">
      <w:pPr>
        <w:pStyle w:val="NormalWeb"/>
        <w:shd w:val="clear" w:color="auto" w:fill="FFFFFF"/>
        <w:spacing w:before="0" w:beforeAutospacing="0" w:after="0" w:afterAutospacing="0"/>
        <w:rPr>
          <w:rFonts w:ascii="Calibri" w:hAnsi="Calibri"/>
          <w:color w:val="323130"/>
          <w:sz w:val="22"/>
          <w:szCs w:val="22"/>
        </w:rPr>
      </w:pPr>
      <w:r w:rsidRPr="005A0ACB">
        <w:rPr>
          <w:rFonts w:ascii="Calibri" w:hAnsi="Calibri"/>
          <w:color w:val="323130"/>
          <w:sz w:val="22"/>
          <w:szCs w:val="22"/>
        </w:rPr>
        <w:t>Despite affecting as many people worldwide as asthma, endometriosis funding totals only US$26 million annually, while asthma accrues US$56 billion in annual funding.</w:t>
      </w:r>
      <w:r>
        <w:rPr>
          <w:rFonts w:ascii="Calibri" w:hAnsi="Calibri"/>
          <w:color w:val="323130"/>
          <w:sz w:val="22"/>
          <w:szCs w:val="22"/>
        </w:rPr>
        <w:t xml:space="preserve"> </w:t>
      </w:r>
    </w:p>
    <w:p w14:paraId="272A570A" w14:textId="77777777" w:rsidR="007663E9" w:rsidRDefault="007663E9" w:rsidP="007663E9">
      <w:pPr>
        <w:pStyle w:val="NormalWeb"/>
        <w:shd w:val="clear" w:color="auto" w:fill="FFFFFF"/>
        <w:spacing w:before="0" w:beforeAutospacing="0" w:after="0" w:afterAutospacing="0"/>
        <w:rPr>
          <w:rFonts w:ascii="Calibri" w:hAnsi="Calibri"/>
          <w:color w:val="323130"/>
          <w:sz w:val="22"/>
          <w:szCs w:val="22"/>
        </w:rPr>
      </w:pPr>
    </w:p>
    <w:p w14:paraId="1E59D5FA" w14:textId="65814EF3" w:rsidR="007663E9" w:rsidRPr="005A0057" w:rsidRDefault="001254CA" w:rsidP="007663E9">
      <w:pPr>
        <w:pStyle w:val="NormalWeb"/>
        <w:shd w:val="clear" w:color="auto" w:fill="FFFFFF"/>
        <w:spacing w:before="0" w:beforeAutospacing="0" w:after="0" w:afterAutospacing="0"/>
        <w:rPr>
          <w:rFonts w:ascii="Calibri" w:hAnsi="Calibri"/>
          <w:i/>
          <w:color w:val="323130"/>
          <w:sz w:val="22"/>
          <w:szCs w:val="22"/>
        </w:rPr>
      </w:pPr>
      <w:r>
        <w:rPr>
          <w:rFonts w:ascii="Calibri" w:hAnsi="Calibri"/>
          <w:color w:val="323130"/>
          <w:sz w:val="22"/>
          <w:szCs w:val="22"/>
        </w:rPr>
        <w:t>F</w:t>
      </w:r>
      <w:r w:rsidR="007663E9" w:rsidRPr="005A0ACB">
        <w:rPr>
          <w:rFonts w:ascii="Calibri" w:hAnsi="Calibri"/>
          <w:color w:val="323130"/>
          <w:sz w:val="22"/>
          <w:szCs w:val="22"/>
        </w:rPr>
        <w:t>ounders, Senior Medical Specialist Dr. Amy Rigby and Medical Scientist Lily Mazurkiewicz believe the issues surrounding funding and awareness for endometriosis are symptomatic of a larger problem surrounding the prioritization of female health globally.</w:t>
      </w:r>
      <w:r w:rsidR="007663E9">
        <w:rPr>
          <w:rFonts w:ascii="Calibri" w:hAnsi="Calibri"/>
          <w:color w:val="323130"/>
          <w:sz w:val="22"/>
          <w:szCs w:val="22"/>
        </w:rPr>
        <w:t xml:space="preserve"> </w:t>
      </w:r>
    </w:p>
    <w:p w14:paraId="7772AC43" w14:textId="77777777" w:rsidR="007663E9" w:rsidRDefault="007663E9" w:rsidP="007663E9">
      <w:pPr>
        <w:pStyle w:val="NormalWeb"/>
        <w:shd w:val="clear" w:color="auto" w:fill="FFFFFF"/>
        <w:spacing w:before="0" w:beforeAutospacing="0" w:after="0" w:afterAutospacing="0"/>
        <w:rPr>
          <w:rFonts w:ascii="Calibri" w:hAnsi="Calibri"/>
          <w:color w:val="323130"/>
          <w:sz w:val="22"/>
          <w:szCs w:val="22"/>
        </w:rPr>
      </w:pPr>
    </w:p>
    <w:p w14:paraId="05477B62" w14:textId="392F7CC7" w:rsidR="007663E9" w:rsidRPr="005A0057" w:rsidRDefault="007663E9" w:rsidP="007663E9">
      <w:pPr>
        <w:pStyle w:val="NormalWeb"/>
        <w:shd w:val="clear" w:color="auto" w:fill="FFFFFF"/>
        <w:spacing w:before="0" w:beforeAutospacing="0" w:after="0" w:afterAutospacing="0"/>
        <w:rPr>
          <w:rFonts w:ascii="Calibri" w:hAnsi="Calibri"/>
          <w:i/>
          <w:color w:val="323130"/>
          <w:sz w:val="22"/>
          <w:szCs w:val="22"/>
        </w:rPr>
      </w:pPr>
      <w:r w:rsidRPr="005A0ACB">
        <w:rPr>
          <w:rFonts w:ascii="Calibri" w:hAnsi="Calibri"/>
          <w:color w:val="323130"/>
          <w:sz w:val="22"/>
          <w:szCs w:val="22"/>
        </w:rPr>
        <w:t xml:space="preserve">"The state of women’s healthcare and research into medical conditions affecting women worldwide is simply not good enough. </w:t>
      </w:r>
      <w:r w:rsidR="005A0ACB" w:rsidRPr="005A0ACB">
        <w:rPr>
          <w:rFonts w:ascii="Calibri" w:hAnsi="Calibri"/>
          <w:color w:val="323130"/>
          <w:sz w:val="22"/>
          <w:szCs w:val="22"/>
        </w:rPr>
        <w:t>For example</w:t>
      </w:r>
      <w:r w:rsidR="005A0ACB">
        <w:rPr>
          <w:rFonts w:ascii="Calibri" w:hAnsi="Calibri"/>
          <w:color w:val="323130"/>
          <w:sz w:val="22"/>
          <w:szCs w:val="22"/>
        </w:rPr>
        <w:t>,</w:t>
      </w:r>
      <w:r w:rsidR="005A0ACB" w:rsidRPr="005A0ACB">
        <w:rPr>
          <w:rFonts w:ascii="Calibri" w:hAnsi="Calibri"/>
          <w:color w:val="323130"/>
          <w:sz w:val="22"/>
          <w:szCs w:val="22"/>
        </w:rPr>
        <w:t xml:space="preserve"> </w:t>
      </w:r>
      <w:r w:rsidRPr="005A0ACB">
        <w:rPr>
          <w:rFonts w:ascii="Calibri" w:hAnsi="Calibri"/>
          <w:color w:val="323130"/>
          <w:sz w:val="22"/>
          <w:szCs w:val="22"/>
        </w:rPr>
        <w:t xml:space="preserve">there is five times more research into erectile dysfunction, which affects 19% of men, than into premenstrual syndrome, which affects 90% of women. Society needs to change this story and that’s why we created </w:t>
      </w:r>
      <w:proofErr w:type="spellStart"/>
      <w:r w:rsidRPr="005A0ACB">
        <w:rPr>
          <w:rFonts w:ascii="Calibri" w:hAnsi="Calibri"/>
          <w:color w:val="323130"/>
          <w:sz w:val="22"/>
          <w:szCs w:val="22"/>
        </w:rPr>
        <w:t>Femcair</w:t>
      </w:r>
      <w:proofErr w:type="spellEnd"/>
      <w:r w:rsidRPr="005A0ACB">
        <w:rPr>
          <w:rFonts w:ascii="Calibri" w:hAnsi="Calibri"/>
          <w:color w:val="323130"/>
          <w:sz w:val="22"/>
          <w:szCs w:val="22"/>
        </w:rPr>
        <w:t>, to revolutionize the state of women’s healthcare, starting with the most chronically overlooked condition, Endometriosis."</w:t>
      </w:r>
      <w:r>
        <w:rPr>
          <w:rFonts w:ascii="Calibri" w:hAnsi="Calibri"/>
          <w:color w:val="323130"/>
          <w:sz w:val="22"/>
          <w:szCs w:val="22"/>
        </w:rPr>
        <w:t xml:space="preserve"> </w:t>
      </w:r>
      <w:r w:rsidR="005A0ACB">
        <w:rPr>
          <w:rFonts w:ascii="Calibri" w:hAnsi="Calibri"/>
          <w:color w:val="323130"/>
          <w:sz w:val="22"/>
          <w:szCs w:val="22"/>
        </w:rPr>
        <w:t>states Dr. Rigby.</w:t>
      </w:r>
    </w:p>
    <w:p w14:paraId="22550797" w14:textId="77777777" w:rsidR="007663E9" w:rsidRDefault="007663E9" w:rsidP="007663E9">
      <w:pPr>
        <w:pStyle w:val="NormalWeb"/>
        <w:shd w:val="clear" w:color="auto" w:fill="FFFFFF"/>
        <w:spacing w:before="0" w:beforeAutospacing="0" w:after="0" w:afterAutospacing="0"/>
        <w:rPr>
          <w:rFonts w:ascii="Calibri" w:hAnsi="Calibri"/>
          <w:color w:val="323130"/>
          <w:sz w:val="22"/>
          <w:szCs w:val="22"/>
        </w:rPr>
      </w:pPr>
    </w:p>
    <w:p w14:paraId="4FB58935" w14:textId="3E77BFB4" w:rsidR="00BE54C9" w:rsidRDefault="007663E9" w:rsidP="007663E9">
      <w:pPr>
        <w:rPr>
          <w:rFonts w:ascii="Calibri" w:eastAsia="Times New Roman" w:hAnsi="Calibri"/>
          <w:color w:val="201F1E"/>
          <w:sz w:val="22"/>
          <w:szCs w:val="22"/>
          <w:bdr w:val="none" w:sz="0" w:space="0" w:color="auto" w:frame="1"/>
        </w:rPr>
      </w:pPr>
      <w:r w:rsidRPr="0040329E">
        <w:rPr>
          <w:rFonts w:ascii="Calibri" w:eastAsia="Times New Roman" w:hAnsi="Calibri" w:cs="Times New Roman"/>
          <w:color w:val="201F1E"/>
          <w:sz w:val="22"/>
          <w:szCs w:val="22"/>
          <w:shd w:val="clear" w:color="auto" w:fill="FFFFFF"/>
        </w:rPr>
        <w:t xml:space="preserve">Endometriosis </w:t>
      </w:r>
      <w:r w:rsidR="00BE54C9" w:rsidRPr="0040329E">
        <w:rPr>
          <w:rFonts w:ascii="Calibri" w:eastAsia="Times New Roman" w:hAnsi="Calibri" w:cs="Times New Roman"/>
          <w:color w:val="201F1E"/>
          <w:sz w:val="22"/>
          <w:szCs w:val="22"/>
          <w:shd w:val="clear" w:color="auto" w:fill="FFFFFF"/>
        </w:rPr>
        <w:t xml:space="preserve">is a </w:t>
      </w:r>
      <w:r w:rsidR="00BE54C9">
        <w:rPr>
          <w:rFonts w:ascii="Calibri" w:eastAsia="Times New Roman" w:hAnsi="Calibri" w:cs="Times New Roman"/>
          <w:color w:val="201F1E"/>
          <w:sz w:val="22"/>
          <w:szCs w:val="22"/>
          <w:shd w:val="clear" w:color="auto" w:fill="FFFFFF"/>
        </w:rPr>
        <w:t xml:space="preserve">chronic and debilitating condition </w:t>
      </w:r>
      <w:r w:rsidR="00BE54C9" w:rsidRPr="0040329E">
        <w:rPr>
          <w:rFonts w:ascii="Calibri" w:eastAsia="Times New Roman" w:hAnsi="Calibri" w:cs="Times New Roman"/>
          <w:color w:val="201F1E"/>
          <w:sz w:val="22"/>
          <w:szCs w:val="22"/>
          <w:shd w:val="clear" w:color="auto" w:fill="FFFFFF"/>
        </w:rPr>
        <w:t>that</w:t>
      </w:r>
      <w:r w:rsidR="00BE54C9">
        <w:rPr>
          <w:rFonts w:ascii="Calibri" w:eastAsia="Times New Roman" w:hAnsi="Calibri" w:cs="Times New Roman"/>
          <w:color w:val="201F1E"/>
          <w:sz w:val="22"/>
          <w:szCs w:val="22"/>
          <w:shd w:val="clear" w:color="auto" w:fill="FFFFFF"/>
        </w:rPr>
        <w:t xml:space="preserve"> </w:t>
      </w:r>
      <w:r w:rsidR="00BE54C9">
        <w:rPr>
          <w:rFonts w:ascii="Calibri" w:eastAsia="Times New Roman" w:hAnsi="Calibri"/>
          <w:color w:val="201F1E"/>
          <w:sz w:val="22"/>
          <w:szCs w:val="22"/>
          <w:bdr w:val="none" w:sz="0" w:space="0" w:color="auto" w:frame="1"/>
        </w:rPr>
        <w:t>often</w:t>
      </w:r>
      <w:r w:rsidR="00BE54C9" w:rsidRPr="0040329E">
        <w:rPr>
          <w:rFonts w:ascii="Calibri" w:eastAsia="Times New Roman" w:hAnsi="Calibri"/>
          <w:color w:val="201F1E"/>
          <w:sz w:val="22"/>
          <w:szCs w:val="22"/>
          <w:bdr w:val="none" w:sz="0" w:space="0" w:color="auto" w:frame="1"/>
        </w:rPr>
        <w:t xml:space="preserve"> affect</w:t>
      </w:r>
      <w:r w:rsidR="00BE54C9">
        <w:rPr>
          <w:rFonts w:ascii="Calibri" w:eastAsia="Times New Roman" w:hAnsi="Calibri"/>
          <w:color w:val="201F1E"/>
          <w:sz w:val="22"/>
          <w:szCs w:val="22"/>
          <w:bdr w:val="none" w:sz="0" w:space="0" w:color="auto" w:frame="1"/>
        </w:rPr>
        <w:t>s</w:t>
      </w:r>
      <w:r w:rsidR="00BE54C9" w:rsidRPr="0040329E">
        <w:rPr>
          <w:rFonts w:ascii="Calibri" w:eastAsia="Times New Roman" w:hAnsi="Calibri"/>
          <w:color w:val="201F1E"/>
          <w:sz w:val="22"/>
          <w:szCs w:val="22"/>
          <w:bdr w:val="none" w:sz="0" w:space="0" w:color="auto" w:frame="1"/>
        </w:rPr>
        <w:t xml:space="preserve"> the normal day to day activities of sufferers</w:t>
      </w:r>
      <w:r w:rsidR="00BE54C9">
        <w:rPr>
          <w:rFonts w:ascii="Calibri" w:eastAsia="Times New Roman" w:hAnsi="Calibri"/>
          <w:color w:val="201F1E"/>
          <w:sz w:val="22"/>
          <w:szCs w:val="22"/>
          <w:bdr w:val="none" w:sz="0" w:space="0" w:color="auto" w:frame="1"/>
        </w:rPr>
        <w:t>.</w:t>
      </w:r>
    </w:p>
    <w:p w14:paraId="45FBF3EC" w14:textId="77777777" w:rsidR="005A0ACB" w:rsidRDefault="005A0ACB" w:rsidP="007663E9">
      <w:pPr>
        <w:pStyle w:val="NormalWeb"/>
        <w:shd w:val="clear" w:color="auto" w:fill="FFFFFF"/>
        <w:spacing w:before="0" w:beforeAutospacing="0" w:after="0" w:afterAutospacing="0"/>
        <w:textAlignment w:val="baseline"/>
        <w:rPr>
          <w:rFonts w:ascii="Calibri" w:eastAsia="Times New Roman" w:hAnsi="Calibri"/>
          <w:color w:val="201F1E"/>
          <w:sz w:val="22"/>
          <w:szCs w:val="22"/>
          <w:highlight w:val="yellow"/>
          <w:bdr w:val="none" w:sz="0" w:space="0" w:color="auto" w:frame="1"/>
        </w:rPr>
      </w:pPr>
    </w:p>
    <w:p w14:paraId="1EA6EFE6" w14:textId="09456337" w:rsidR="007663E9" w:rsidRDefault="007663E9" w:rsidP="007663E9">
      <w:pPr>
        <w:pStyle w:val="NormalWeb"/>
        <w:shd w:val="clear" w:color="auto" w:fill="FFFFFF"/>
        <w:spacing w:before="0" w:beforeAutospacing="0" w:after="0" w:afterAutospacing="0"/>
        <w:textAlignment w:val="baseline"/>
        <w:rPr>
          <w:rFonts w:ascii="Calibri" w:hAnsi="Calibri"/>
          <w:color w:val="323130"/>
          <w:sz w:val="22"/>
          <w:szCs w:val="22"/>
        </w:rPr>
      </w:pPr>
      <w:r w:rsidRPr="00BE54C9">
        <w:rPr>
          <w:rFonts w:ascii="Calibri" w:eastAsia="Times New Roman" w:hAnsi="Calibri"/>
          <w:color w:val="201F1E"/>
          <w:sz w:val="22"/>
          <w:szCs w:val="22"/>
          <w:bdr w:val="none" w:sz="0" w:space="0" w:color="auto" w:frame="1"/>
        </w:rPr>
        <w:t xml:space="preserve">“While there is currently no cure, symptoms can be drastically improved by allied health interventions such as dietetics and nutritional support, physiotherapy and menstrual coaching. We believe all endometriosis patients should have ready access to these services, and we are breaking down the barriers to treatment by offering virtual services at a very low cost to the patient. </w:t>
      </w:r>
      <w:r w:rsidRPr="00BE54C9">
        <w:rPr>
          <w:rFonts w:ascii="Calibri" w:hAnsi="Calibri"/>
          <w:color w:val="323130"/>
          <w:sz w:val="22"/>
          <w:szCs w:val="22"/>
        </w:rPr>
        <w:t>Our aim is to make the lives of endometriosis patients easier - without the confusion, lengthy wait times and high prices of typical private treatment," concludes Dr Rigby.</w:t>
      </w:r>
      <w:r>
        <w:rPr>
          <w:rFonts w:ascii="Calibri" w:hAnsi="Calibri"/>
          <w:color w:val="323130"/>
          <w:sz w:val="22"/>
          <w:szCs w:val="22"/>
        </w:rPr>
        <w:t xml:space="preserve"> </w:t>
      </w:r>
    </w:p>
    <w:p w14:paraId="054E0A79" w14:textId="77777777" w:rsidR="007663E9" w:rsidRDefault="007663E9" w:rsidP="007663E9">
      <w:pPr>
        <w:pStyle w:val="NormalWeb"/>
        <w:shd w:val="clear" w:color="auto" w:fill="FFFFFF"/>
        <w:spacing w:before="0" w:beforeAutospacing="0" w:after="0" w:afterAutospacing="0"/>
        <w:textAlignment w:val="baseline"/>
        <w:rPr>
          <w:rFonts w:ascii="Calibri" w:hAnsi="Calibri"/>
          <w:color w:val="323130"/>
          <w:sz w:val="22"/>
          <w:szCs w:val="22"/>
        </w:rPr>
      </w:pPr>
    </w:p>
    <w:p w14:paraId="1DF4751D" w14:textId="7A4CCC78" w:rsidR="007663E9" w:rsidRPr="0040329E" w:rsidRDefault="007663E9" w:rsidP="007663E9">
      <w:pPr>
        <w:rPr>
          <w:rFonts w:ascii="Times" w:eastAsia="Times New Roman" w:hAnsi="Times" w:cs="Times New Roman"/>
          <w:sz w:val="20"/>
          <w:szCs w:val="20"/>
        </w:rPr>
      </w:pPr>
      <w:r>
        <w:rPr>
          <w:rFonts w:ascii="Calibri" w:hAnsi="Calibri"/>
          <w:color w:val="323130"/>
          <w:sz w:val="22"/>
          <w:szCs w:val="22"/>
        </w:rPr>
        <w:t xml:space="preserve">It is free to sign up </w:t>
      </w:r>
      <w:r w:rsidR="00BE54C9">
        <w:rPr>
          <w:rFonts w:ascii="Calibri" w:hAnsi="Calibri"/>
          <w:color w:val="323130"/>
          <w:sz w:val="22"/>
          <w:szCs w:val="22"/>
        </w:rPr>
        <w:t>at Femcair.com</w:t>
      </w:r>
      <w:r>
        <w:rPr>
          <w:rFonts w:ascii="Calibri" w:hAnsi="Calibri"/>
          <w:color w:val="323130"/>
          <w:sz w:val="22"/>
          <w:szCs w:val="22"/>
        </w:rPr>
        <w:t xml:space="preserve">, </w:t>
      </w:r>
      <w:r>
        <w:rPr>
          <w:rFonts w:ascii="Calibri" w:eastAsia="Times New Roman" w:hAnsi="Calibri" w:cs="Times New Roman"/>
          <w:color w:val="201F1E"/>
          <w:sz w:val="22"/>
          <w:szCs w:val="22"/>
          <w:shd w:val="clear" w:color="auto" w:fill="FFFFFF"/>
        </w:rPr>
        <w:t>where</w:t>
      </w:r>
      <w:r w:rsidRPr="0040329E">
        <w:rPr>
          <w:rFonts w:ascii="Calibri" w:eastAsia="Times New Roman" w:hAnsi="Calibri" w:cs="Times New Roman"/>
          <w:color w:val="201F1E"/>
          <w:sz w:val="22"/>
          <w:szCs w:val="22"/>
          <w:shd w:val="clear" w:color="auto" w:fill="FFFFFF"/>
        </w:rPr>
        <w:t xml:space="preserve"> you get immediate access to the </w:t>
      </w:r>
      <w:proofErr w:type="spellStart"/>
      <w:r w:rsidR="00BE54C9">
        <w:rPr>
          <w:rFonts w:ascii="Calibri" w:eastAsia="Times New Roman" w:hAnsi="Calibri" w:cs="Times New Roman"/>
          <w:color w:val="201F1E"/>
          <w:sz w:val="22"/>
          <w:szCs w:val="22"/>
          <w:shd w:val="clear" w:color="auto" w:fill="FFFFFF"/>
        </w:rPr>
        <w:t>F</w:t>
      </w:r>
      <w:r w:rsidRPr="0040329E">
        <w:rPr>
          <w:rFonts w:ascii="Calibri" w:eastAsia="Times New Roman" w:hAnsi="Calibri" w:cs="Times New Roman"/>
          <w:color w:val="201F1E"/>
          <w:sz w:val="22"/>
          <w:szCs w:val="22"/>
          <w:shd w:val="clear" w:color="auto" w:fill="FFFFFF"/>
        </w:rPr>
        <w:t>emcair</w:t>
      </w:r>
      <w:proofErr w:type="spellEnd"/>
      <w:r w:rsidRPr="0040329E">
        <w:rPr>
          <w:rFonts w:ascii="Calibri" w:eastAsia="Times New Roman" w:hAnsi="Calibri" w:cs="Times New Roman"/>
          <w:color w:val="201F1E"/>
          <w:sz w:val="22"/>
          <w:szCs w:val="22"/>
          <w:shd w:val="clear" w:color="auto" w:fill="FFFFFF"/>
        </w:rPr>
        <w:t xml:space="preserve"> symptom tracker and access to their hand-picked team of allied health professionals who are all specialists in treating and managing endometriosis.</w:t>
      </w:r>
    </w:p>
    <w:p w14:paraId="463D9301" w14:textId="77777777" w:rsidR="007663E9" w:rsidRDefault="007663E9" w:rsidP="007663E9">
      <w:pPr>
        <w:pStyle w:val="NormalWeb"/>
        <w:shd w:val="clear" w:color="auto" w:fill="FFFFFF"/>
        <w:spacing w:before="0" w:beforeAutospacing="0" w:after="0" w:afterAutospacing="0"/>
        <w:textAlignment w:val="baseline"/>
        <w:rPr>
          <w:rFonts w:ascii="Calibri" w:hAnsi="Calibri"/>
          <w:color w:val="323130"/>
          <w:sz w:val="22"/>
          <w:szCs w:val="22"/>
        </w:rPr>
      </w:pPr>
    </w:p>
    <w:p w14:paraId="433D736A" w14:textId="77777777" w:rsidR="007663E9" w:rsidRDefault="007663E9" w:rsidP="007663E9">
      <w:pPr>
        <w:pStyle w:val="NormalWeb"/>
        <w:shd w:val="clear" w:color="auto" w:fill="FFFFFF"/>
        <w:spacing w:before="0" w:beforeAutospacing="0" w:after="0" w:afterAutospacing="0"/>
        <w:textAlignment w:val="baseline"/>
        <w:rPr>
          <w:rFonts w:ascii="Calibri" w:hAnsi="Calibri"/>
          <w:color w:val="323130"/>
          <w:sz w:val="22"/>
          <w:szCs w:val="22"/>
        </w:rPr>
      </w:pPr>
    </w:p>
    <w:p w14:paraId="2781927C" w14:textId="77777777" w:rsidR="007663E9" w:rsidRDefault="007663E9" w:rsidP="007663E9">
      <w:pPr>
        <w:pStyle w:val="NormalWeb"/>
        <w:shd w:val="clear" w:color="auto" w:fill="FFFFFF"/>
        <w:spacing w:before="0" w:beforeAutospacing="0" w:after="0" w:afterAutospacing="0"/>
        <w:textAlignment w:val="baseline"/>
        <w:rPr>
          <w:rFonts w:ascii="Calibri" w:hAnsi="Calibri"/>
          <w:color w:val="323130"/>
          <w:sz w:val="22"/>
          <w:szCs w:val="22"/>
        </w:rPr>
      </w:pPr>
      <w:r>
        <w:rPr>
          <w:rFonts w:ascii="Calibri" w:hAnsi="Calibri"/>
          <w:color w:val="323130"/>
          <w:sz w:val="22"/>
          <w:szCs w:val="22"/>
        </w:rPr>
        <w:t>ENDS</w:t>
      </w:r>
    </w:p>
    <w:p w14:paraId="30DD64E2" w14:textId="77777777" w:rsidR="007663E9" w:rsidRDefault="007663E9" w:rsidP="007663E9">
      <w:pPr>
        <w:pStyle w:val="NormalWeb"/>
        <w:shd w:val="clear" w:color="auto" w:fill="FFFFFF"/>
        <w:spacing w:before="0" w:beforeAutospacing="0" w:after="0" w:afterAutospacing="0"/>
        <w:textAlignment w:val="baseline"/>
        <w:rPr>
          <w:rFonts w:ascii="Calibri" w:hAnsi="Calibri"/>
          <w:color w:val="323130"/>
          <w:sz w:val="22"/>
          <w:szCs w:val="22"/>
        </w:rPr>
      </w:pPr>
      <w:r>
        <w:rPr>
          <w:rFonts w:ascii="Calibri" w:hAnsi="Calibri"/>
          <w:color w:val="323130"/>
          <w:sz w:val="22"/>
          <w:szCs w:val="22"/>
        </w:rPr>
        <w:t>----</w:t>
      </w:r>
    </w:p>
    <w:p w14:paraId="3873F0AB" w14:textId="1DE3896D" w:rsidR="007663E9" w:rsidRDefault="00A30F02" w:rsidP="007663E9">
      <w:pPr>
        <w:pStyle w:val="NormalWeb"/>
        <w:shd w:val="clear" w:color="auto" w:fill="FFFFFF"/>
        <w:spacing w:before="0" w:beforeAutospacing="0" w:after="0" w:afterAutospacing="0"/>
        <w:textAlignment w:val="baseline"/>
        <w:rPr>
          <w:rFonts w:ascii="Calibri" w:hAnsi="Calibri"/>
          <w:color w:val="323130"/>
          <w:sz w:val="22"/>
          <w:szCs w:val="22"/>
        </w:rPr>
      </w:pPr>
      <w:r>
        <w:rPr>
          <w:rFonts w:ascii="Calibri" w:hAnsi="Calibri"/>
          <w:color w:val="323130"/>
          <w:sz w:val="22"/>
          <w:szCs w:val="22"/>
        </w:rPr>
        <w:t xml:space="preserve">11th August </w:t>
      </w:r>
      <w:r w:rsidR="007663E9">
        <w:rPr>
          <w:rFonts w:ascii="Calibri" w:hAnsi="Calibri"/>
          <w:color w:val="323130"/>
          <w:sz w:val="22"/>
          <w:szCs w:val="22"/>
        </w:rPr>
        <w:t>2021</w:t>
      </w:r>
    </w:p>
    <w:p w14:paraId="52E49D4C" w14:textId="77777777" w:rsidR="007663E9" w:rsidRDefault="007663E9" w:rsidP="007663E9">
      <w:pPr>
        <w:pStyle w:val="NormalWeb"/>
        <w:shd w:val="clear" w:color="auto" w:fill="FFFFFF"/>
        <w:spacing w:before="0" w:beforeAutospacing="0" w:after="0" w:afterAutospacing="0"/>
        <w:textAlignment w:val="baseline"/>
        <w:rPr>
          <w:rFonts w:ascii="Calibri" w:hAnsi="Calibri"/>
          <w:color w:val="323130"/>
          <w:sz w:val="22"/>
          <w:szCs w:val="22"/>
        </w:rPr>
      </w:pPr>
      <w:r>
        <w:rPr>
          <w:rFonts w:ascii="Calibri" w:hAnsi="Calibri"/>
          <w:color w:val="323130"/>
          <w:sz w:val="22"/>
          <w:szCs w:val="22"/>
        </w:rPr>
        <w:t>For further information and media enquiries:</w:t>
      </w:r>
    </w:p>
    <w:p w14:paraId="277349E6" w14:textId="16AE7493" w:rsidR="007663E9" w:rsidRDefault="007663E9" w:rsidP="007663E9">
      <w:pPr>
        <w:pStyle w:val="NormalWeb"/>
        <w:shd w:val="clear" w:color="auto" w:fill="FFFFFF"/>
        <w:spacing w:before="0" w:beforeAutospacing="0" w:after="0" w:afterAutospacing="0"/>
        <w:textAlignment w:val="baseline"/>
        <w:rPr>
          <w:rFonts w:ascii="Calibri" w:hAnsi="Calibri"/>
          <w:color w:val="323130"/>
          <w:sz w:val="22"/>
          <w:szCs w:val="22"/>
        </w:rPr>
      </w:pPr>
      <w:r>
        <w:rPr>
          <w:rFonts w:ascii="Calibri" w:hAnsi="Calibri"/>
          <w:color w:val="323130"/>
          <w:sz w:val="22"/>
          <w:szCs w:val="22"/>
        </w:rPr>
        <w:t>Phone -</w:t>
      </w:r>
      <w:r w:rsidR="005E7E81">
        <w:rPr>
          <w:rFonts w:ascii="Calibri" w:hAnsi="Calibri"/>
          <w:color w:val="323130"/>
          <w:sz w:val="22"/>
          <w:szCs w:val="22"/>
        </w:rPr>
        <w:t xml:space="preserve"> </w:t>
      </w:r>
      <w:r>
        <w:rPr>
          <w:rFonts w:ascii="Calibri" w:hAnsi="Calibri"/>
          <w:color w:val="323130"/>
          <w:sz w:val="22"/>
          <w:szCs w:val="22"/>
        </w:rPr>
        <w:t xml:space="preserve"> </w:t>
      </w:r>
      <w:r w:rsidR="005E7E81" w:rsidRPr="005E7E81">
        <w:rPr>
          <w:rFonts w:ascii="Calibri" w:hAnsi="Calibri"/>
          <w:color w:val="323130"/>
          <w:sz w:val="22"/>
          <w:szCs w:val="22"/>
        </w:rPr>
        <w:t>+353 (</w:t>
      </w:r>
      <w:proofErr w:type="gramStart"/>
      <w:r w:rsidR="005E7E81" w:rsidRPr="005E7E81">
        <w:rPr>
          <w:rFonts w:ascii="Calibri" w:hAnsi="Calibri"/>
          <w:color w:val="323130"/>
          <w:sz w:val="22"/>
          <w:szCs w:val="22"/>
        </w:rPr>
        <w:t>0)83</w:t>
      </w:r>
      <w:proofErr w:type="gramEnd"/>
      <w:r w:rsidR="005E7E81" w:rsidRPr="005E7E81">
        <w:rPr>
          <w:rFonts w:ascii="Calibri" w:hAnsi="Calibri"/>
          <w:color w:val="323130"/>
          <w:sz w:val="22"/>
          <w:szCs w:val="22"/>
        </w:rPr>
        <w:t xml:space="preserve"> 877 8027</w:t>
      </w:r>
    </w:p>
    <w:p w14:paraId="0CE6B581" w14:textId="6249F1DF" w:rsidR="007663E9" w:rsidRDefault="007663E9" w:rsidP="007663E9">
      <w:pPr>
        <w:pStyle w:val="NormalWeb"/>
        <w:shd w:val="clear" w:color="auto" w:fill="FFFFFF"/>
        <w:spacing w:before="0" w:beforeAutospacing="0" w:after="0" w:afterAutospacing="0"/>
        <w:textAlignment w:val="baseline"/>
        <w:rPr>
          <w:rFonts w:ascii="Calibri" w:hAnsi="Calibri"/>
          <w:color w:val="323130"/>
          <w:sz w:val="22"/>
          <w:szCs w:val="22"/>
        </w:rPr>
      </w:pPr>
      <w:r>
        <w:rPr>
          <w:rFonts w:ascii="Calibri" w:hAnsi="Calibri"/>
          <w:color w:val="323130"/>
          <w:sz w:val="22"/>
          <w:szCs w:val="22"/>
        </w:rPr>
        <w:t xml:space="preserve">Email </w:t>
      </w:r>
      <w:r w:rsidR="005E7E81">
        <w:rPr>
          <w:rFonts w:ascii="Calibri" w:hAnsi="Calibri"/>
          <w:color w:val="323130"/>
          <w:sz w:val="22"/>
          <w:szCs w:val="22"/>
        </w:rPr>
        <w:t>–</w:t>
      </w:r>
      <w:r>
        <w:rPr>
          <w:rFonts w:ascii="Calibri" w:hAnsi="Calibri"/>
          <w:color w:val="323130"/>
          <w:sz w:val="22"/>
          <w:szCs w:val="22"/>
        </w:rPr>
        <w:t xml:space="preserve"> </w:t>
      </w:r>
      <w:r w:rsidR="005E7E81">
        <w:rPr>
          <w:rFonts w:ascii="Calibri" w:hAnsi="Calibri"/>
          <w:color w:val="323130"/>
          <w:sz w:val="22"/>
          <w:szCs w:val="22"/>
        </w:rPr>
        <w:t>lily.m@femcair.com</w:t>
      </w:r>
    </w:p>
    <w:p w14:paraId="09CDCB24" w14:textId="77777777" w:rsidR="007663E9" w:rsidRDefault="007663E9" w:rsidP="007663E9"/>
    <w:p w14:paraId="3E5A7977" w14:textId="77777777" w:rsidR="005F75C2" w:rsidRDefault="00A30F02"/>
    <w:sectPr w:rsidR="005F75C2" w:rsidSect="001E43F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3E9"/>
    <w:rsid w:val="00017F83"/>
    <w:rsid w:val="001254CA"/>
    <w:rsid w:val="00204E64"/>
    <w:rsid w:val="004C785F"/>
    <w:rsid w:val="005A0ACB"/>
    <w:rsid w:val="005E7E81"/>
    <w:rsid w:val="007663E9"/>
    <w:rsid w:val="00A30F02"/>
    <w:rsid w:val="00BE54C9"/>
    <w:rsid w:val="00C43D89"/>
    <w:rsid w:val="00C53C6A"/>
    <w:rsid w:val="00CE74A0"/>
    <w:rsid w:val="00CF50E7"/>
    <w:rsid w:val="00DA5763"/>
    <w:rsid w:val="00F4442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A819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3E9"/>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663E9"/>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3E9"/>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663E9"/>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351</Words>
  <Characters>2007</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Feargal Byrne</dc:creator>
  <cp:keywords/>
  <dc:description/>
  <cp:lastModifiedBy>Alan Gernon</cp:lastModifiedBy>
  <cp:revision>3</cp:revision>
  <dcterms:created xsi:type="dcterms:W3CDTF">2021-08-10T09:19:00Z</dcterms:created>
  <dcterms:modified xsi:type="dcterms:W3CDTF">2021-08-11T17:38:00Z</dcterms:modified>
</cp:coreProperties>
</file>