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F3E7" w14:textId="44B0AB6B" w:rsidR="002059FD" w:rsidRPr="00A41F7E" w:rsidRDefault="002059FD" w:rsidP="002059FD">
      <w:pPr>
        <w:shd w:val="clear" w:color="auto" w:fill="FFFFFF"/>
        <w:rPr>
          <w:b/>
          <w:color w:val="FF0000"/>
        </w:rPr>
      </w:pPr>
      <w:r w:rsidRPr="00A41F7E">
        <w:rPr>
          <w:b/>
          <w:color w:val="FF0000"/>
        </w:rPr>
        <w:t>EMBARGO: To be released from 2am, 1</w:t>
      </w:r>
      <w:r w:rsidR="00DE1DBE">
        <w:rPr>
          <w:b/>
          <w:color w:val="FF0000"/>
        </w:rPr>
        <w:t>5</w:t>
      </w:r>
      <w:r w:rsidRPr="00A41F7E">
        <w:rPr>
          <w:b/>
          <w:color w:val="FF0000"/>
        </w:rPr>
        <w:t xml:space="preserve"> August 2022</w:t>
      </w:r>
    </w:p>
    <w:p w14:paraId="7A27B47D" w14:textId="77777777" w:rsidR="002059FD" w:rsidRDefault="002059FD" w:rsidP="00AF11B2">
      <w:pPr>
        <w:shd w:val="clear" w:color="auto" w:fill="FFFFFF"/>
        <w:jc w:val="both"/>
        <w:rPr>
          <w:b/>
          <w:color w:val="222222"/>
        </w:rPr>
      </w:pPr>
    </w:p>
    <w:p w14:paraId="7C7E4793" w14:textId="77777777" w:rsidR="00AF11B2" w:rsidRDefault="00AF11B2" w:rsidP="00AF11B2">
      <w:pPr>
        <w:spacing w:line="240" w:lineRule="auto"/>
        <w:jc w:val="both"/>
        <w:rPr>
          <w:b/>
          <w:color w:val="222222"/>
        </w:rPr>
      </w:pPr>
      <w:r>
        <w:rPr>
          <w:b/>
          <w:color w:val="222222"/>
          <w:highlight w:val="white"/>
        </w:rPr>
        <w:t>Hensman Street Elementary puts STEM in the spotlight through 2022 Little Scientists</w:t>
      </w:r>
      <w:r>
        <w:rPr>
          <w:color w:val="222222"/>
          <w:highlight w:val="white"/>
        </w:rPr>
        <w:t xml:space="preserve"> </w:t>
      </w:r>
      <w:r>
        <w:rPr>
          <w:b/>
          <w:color w:val="222222"/>
        </w:rPr>
        <w:t xml:space="preserve">Awards </w:t>
      </w:r>
    </w:p>
    <w:p w14:paraId="138CDA53" w14:textId="77777777" w:rsidR="00AF11B2" w:rsidRDefault="00AF11B2" w:rsidP="00AF11B2">
      <w:pPr>
        <w:jc w:val="both"/>
        <w:rPr>
          <w:color w:val="222222"/>
          <w:sz w:val="20"/>
          <w:szCs w:val="20"/>
          <w:highlight w:val="white"/>
        </w:rPr>
      </w:pPr>
    </w:p>
    <w:p w14:paraId="1DA068D0" w14:textId="77777777" w:rsidR="00AF11B2" w:rsidRDefault="00AF11B2" w:rsidP="00AF11B2">
      <w:pPr>
        <w:jc w:val="both"/>
      </w:pPr>
      <w:r>
        <w:rPr>
          <w:highlight w:val="white"/>
        </w:rPr>
        <w:t xml:space="preserve">Hensman Street Elementary </w:t>
      </w:r>
      <w:r w:rsidRPr="00480C81">
        <w:rPr>
          <w:highlight w:val="white"/>
        </w:rPr>
        <w:t xml:space="preserve">has </w:t>
      </w:r>
      <w:r>
        <w:rPr>
          <w:color w:val="222222"/>
          <w:highlight w:val="white"/>
        </w:rPr>
        <w:t xml:space="preserve">been recognised as a winner in the prestigious </w:t>
      </w:r>
      <w:hyperlink r:id="rId7" w:history="1">
        <w:r w:rsidRPr="00787F9D">
          <w:rPr>
            <w:rStyle w:val="Hyperlink"/>
          </w:rPr>
          <w:t>Little Scientists Early STEM Awards</w:t>
        </w:r>
      </w:hyperlink>
      <w:r>
        <w:t>, being named as the Western Australia State winner for 2022.</w:t>
      </w:r>
    </w:p>
    <w:p w14:paraId="2DE1B20E" w14:textId="77777777" w:rsidR="00AF11B2" w:rsidRDefault="00AF11B2" w:rsidP="00AF11B2">
      <w:pPr>
        <w:jc w:val="both"/>
      </w:pPr>
    </w:p>
    <w:p w14:paraId="4678894B" w14:textId="77777777" w:rsidR="00AF11B2" w:rsidRDefault="00AF11B2" w:rsidP="00AF11B2">
      <w:pPr>
        <w:pStyle w:val="NoSpacing"/>
      </w:pPr>
      <w:r>
        <w:t>The Awards celebrate the commitment and dedication of early childhood educators to</w:t>
      </w:r>
    </w:p>
    <w:p w14:paraId="1937E3A8" w14:textId="77777777" w:rsidR="00AF11B2" w:rsidRDefault="00AF11B2" w:rsidP="00AF11B2">
      <w:pPr>
        <w:pStyle w:val="NoSpacing"/>
      </w:pPr>
      <w:r>
        <w:t>inquiry-based learning in early STEM education, providing opportunities for children to learn</w:t>
      </w:r>
    </w:p>
    <w:p w14:paraId="10255C9B" w14:textId="77777777" w:rsidR="00AF11B2" w:rsidRDefault="00AF11B2" w:rsidP="00AF11B2">
      <w:pPr>
        <w:pStyle w:val="NoSpacing"/>
      </w:pPr>
      <w:r>
        <w:t xml:space="preserve">as they explore, discover, create, improvise, test </w:t>
      </w:r>
      <w:proofErr w:type="gramStart"/>
      <w:r>
        <w:t>theories</w:t>
      </w:r>
      <w:proofErr w:type="gramEnd"/>
      <w:r>
        <w:t xml:space="preserve"> and imagine.</w:t>
      </w:r>
    </w:p>
    <w:p w14:paraId="045E5F1C" w14:textId="77777777" w:rsidR="00AF11B2" w:rsidRDefault="00AF11B2" w:rsidP="00AF11B2">
      <w:pPr>
        <w:jc w:val="both"/>
      </w:pPr>
    </w:p>
    <w:p w14:paraId="33735C83" w14:textId="77777777" w:rsidR="00AF11B2" w:rsidRDefault="00AF11B2" w:rsidP="00AF11B2">
      <w:pPr>
        <w:jc w:val="both"/>
      </w:pPr>
      <w:r w:rsidRPr="00480C81">
        <w:t xml:space="preserve">Centre Director </w:t>
      </w:r>
      <w:r>
        <w:t xml:space="preserve">Tanya Steers and Educational Leader Christy-Lee </w:t>
      </w:r>
      <w:proofErr w:type="spellStart"/>
      <w:r>
        <w:t>Antonas</w:t>
      </w:r>
      <w:proofErr w:type="spellEnd"/>
      <w:r>
        <w:t xml:space="preserve"> gained the attention of the judges for their project “Ramps and Pathways”. </w:t>
      </w:r>
    </w:p>
    <w:p w14:paraId="6BB0CEED" w14:textId="77777777" w:rsidR="00AF11B2" w:rsidRDefault="00AF11B2" w:rsidP="00AF11B2">
      <w:pPr>
        <w:jc w:val="both"/>
      </w:pPr>
      <w:r>
        <w:t xml:space="preserve">This STEM project used inquiry based and child-led learning pedagogies as its core, then added loose parts and materials to it to spark the children’s investigative nature. Wooden ramps of varying lengths, marbles of differing sizes and weight and ample time to play and experiment with the new materials allowed the team to springboard this STEM project. </w:t>
      </w:r>
    </w:p>
    <w:p w14:paraId="78FF42EB" w14:textId="77777777" w:rsidR="00AF11B2" w:rsidRDefault="00AF11B2" w:rsidP="00AF11B2">
      <w:pPr>
        <w:jc w:val="both"/>
      </w:pPr>
      <w:r>
        <w:t xml:space="preserve">Not every ramp and pathway construction held up to the scrutiny of the budding </w:t>
      </w:r>
      <w:proofErr w:type="gramStart"/>
      <w:r>
        <w:t>engineers</w:t>
      </w:r>
      <w:proofErr w:type="gramEnd"/>
      <w:r>
        <w:t xml:space="preserve"> but failure only spurred them on and allowed them to understand that unsuccessful ramps and pathways are a natural part of the learning process. Children built, tested, shared success and failures, then recorded and reflected on their play with the Little Scientist Inquiry Cycle as a visual cue to focus the progression of learning with a STEM lens.</w:t>
      </w:r>
    </w:p>
    <w:p w14:paraId="73B73611" w14:textId="77777777" w:rsidR="00AF11B2" w:rsidRDefault="00AF11B2" w:rsidP="00AF11B2">
      <w:pPr>
        <w:jc w:val="both"/>
      </w:pPr>
    </w:p>
    <w:p w14:paraId="56A21E63" w14:textId="3B6AB2C3" w:rsidR="00AF11B2" w:rsidRDefault="00AF11B2" w:rsidP="00AF11B2">
      <w:pPr>
        <w:shd w:val="clear" w:color="auto" w:fill="FFFFFF"/>
        <w:jc w:val="both"/>
      </w:pPr>
      <w:r>
        <w:t xml:space="preserve">“Each of our winners, and indeed all those who took the time to make a submission, reflects the dedication and passion found within the early childhood sector,” Sibylle Seidler, Project Director for Little Scientists Australia said. </w:t>
      </w:r>
    </w:p>
    <w:p w14:paraId="0758C3E0" w14:textId="77777777" w:rsidR="00AF11B2" w:rsidRDefault="00AF11B2" w:rsidP="00AF11B2">
      <w:pPr>
        <w:shd w:val="clear" w:color="auto" w:fill="FFFFFF"/>
        <w:jc w:val="both"/>
      </w:pPr>
    </w:p>
    <w:p w14:paraId="2BD12166" w14:textId="77777777" w:rsidR="00AF11B2" w:rsidRDefault="00AF11B2" w:rsidP="00AF11B2">
      <w:pPr>
        <w:shd w:val="clear" w:color="auto" w:fill="FFFFFF"/>
        <w:jc w:val="both"/>
      </w:pPr>
      <w:r>
        <w:t xml:space="preserve">“We are delighted to be able to recognise Hensman Street Elementary as one of the nine winners in this year's awards.” </w:t>
      </w:r>
    </w:p>
    <w:p w14:paraId="10FB20F2" w14:textId="77777777" w:rsidR="00AF11B2" w:rsidRDefault="00AF11B2" w:rsidP="00AF11B2">
      <w:pPr>
        <w:shd w:val="clear" w:color="auto" w:fill="FFFFFF"/>
        <w:jc w:val="both"/>
      </w:pPr>
    </w:p>
    <w:p w14:paraId="0D2BA40E" w14:textId="77777777" w:rsidR="00AF11B2" w:rsidRDefault="00AF11B2" w:rsidP="00AF11B2">
      <w:pPr>
        <w:shd w:val="clear" w:color="auto" w:fill="FFFFFF"/>
        <w:jc w:val="both"/>
      </w:pPr>
      <w:r>
        <w:t xml:space="preserve">“I’d like to thank Tanya Steers and Christy-Lee </w:t>
      </w:r>
      <w:proofErr w:type="spellStart"/>
      <w:r>
        <w:t>Antonas</w:t>
      </w:r>
      <w:proofErr w:type="spellEnd"/>
      <w:r>
        <w:t xml:space="preserve"> for </w:t>
      </w:r>
      <w:r w:rsidRPr="00374C83">
        <w:t xml:space="preserve">their </w:t>
      </w:r>
      <w:r>
        <w:t>contribution to ensuring tomorrow’s leaders grow up to be resilient individuals, capable of the critical thinking and problem solving they will need to be successful leaders, today and in the future.”</w:t>
      </w:r>
    </w:p>
    <w:p w14:paraId="5E417324" w14:textId="77777777" w:rsidR="00AF11B2" w:rsidRDefault="00AF11B2" w:rsidP="00AF11B2">
      <w:pPr>
        <w:jc w:val="both"/>
      </w:pPr>
    </w:p>
    <w:p w14:paraId="0FEB25EA" w14:textId="77777777" w:rsidR="00AF11B2" w:rsidRDefault="00AF11B2" w:rsidP="00AF11B2">
      <w:pPr>
        <w:jc w:val="both"/>
      </w:pPr>
      <w:r>
        <w:t xml:space="preserve">The Awards received 72 submissions for the Best STEM project category, and 14 submissions for the Outstanding STEM leader, a new category in 2022. </w:t>
      </w:r>
    </w:p>
    <w:p w14:paraId="498250B3" w14:textId="77777777" w:rsidR="00AF11B2" w:rsidRDefault="00AF11B2" w:rsidP="00AF11B2">
      <w:pPr>
        <w:jc w:val="both"/>
      </w:pPr>
      <w:r>
        <w:lastRenderedPageBreak/>
        <w:t xml:space="preserve">Judging the entries in 2022 was a panel of cross sector researchers, representatives from </w:t>
      </w:r>
      <w:hyperlink r:id="rId8">
        <w:r>
          <w:rPr>
            <w:color w:val="1155CC"/>
            <w:u w:val="single"/>
          </w:rPr>
          <w:t>FROEBEL Australia</w:t>
        </w:r>
      </w:hyperlink>
      <w:r>
        <w:t xml:space="preserve">, and independent consultants, all of whom agreed the standard of projects submitted in 2022 was outstanding. </w:t>
      </w:r>
    </w:p>
    <w:p w14:paraId="77BCEB1D" w14:textId="77777777" w:rsidR="00AF11B2" w:rsidRDefault="00AF11B2" w:rsidP="00AF11B2">
      <w:pPr>
        <w:jc w:val="both"/>
      </w:pPr>
      <w:r>
        <w:t xml:space="preserve">“Congratulations go to all those who were recognised as finalists, and indeed to all our nominees,” Ms Seidler said. </w:t>
      </w:r>
    </w:p>
    <w:p w14:paraId="51490E39" w14:textId="77777777" w:rsidR="00AF11B2" w:rsidRDefault="00AF11B2" w:rsidP="00AF11B2">
      <w:pPr>
        <w:jc w:val="both"/>
      </w:pPr>
      <w:hyperlink r:id="rId9">
        <w:r>
          <w:rPr>
            <w:color w:val="1155CC"/>
            <w:u w:val="single"/>
          </w:rPr>
          <w:t>Learn more about Little Scientists here</w:t>
        </w:r>
      </w:hyperlink>
      <w:r>
        <w:t xml:space="preserve">. For more information about the Awards </w:t>
      </w:r>
      <w:hyperlink r:id="rId10" w:history="1">
        <w:r w:rsidRPr="00787F9D">
          <w:rPr>
            <w:rStyle w:val="Hyperlink"/>
          </w:rPr>
          <w:t>please visit the dedicated Awards page, here</w:t>
        </w:r>
      </w:hyperlink>
      <w:r>
        <w:t xml:space="preserve">. </w:t>
      </w:r>
    </w:p>
    <w:p w14:paraId="7AB37CB7" w14:textId="77777777" w:rsidR="00AF11B2" w:rsidRDefault="00AF11B2" w:rsidP="00AF11B2">
      <w:pPr>
        <w:jc w:val="both"/>
      </w:pPr>
    </w:p>
    <w:p w14:paraId="52C47AC8" w14:textId="5E9598B7" w:rsidR="00AF11B2" w:rsidRDefault="00AF11B2" w:rsidP="00AF11B2">
      <w:pPr>
        <w:jc w:val="both"/>
        <w:rPr>
          <w:b/>
        </w:rPr>
      </w:pPr>
      <w:r>
        <w:rPr>
          <w:b/>
        </w:rPr>
        <w:t>- ENDS-</w:t>
      </w:r>
    </w:p>
    <w:p w14:paraId="2C1090AE" w14:textId="77777777" w:rsidR="00AF11B2" w:rsidRDefault="00AF11B2" w:rsidP="00AF11B2">
      <w:pPr>
        <w:rPr>
          <w:b/>
        </w:rPr>
      </w:pPr>
    </w:p>
    <w:p w14:paraId="5FB16F19" w14:textId="114762DD" w:rsidR="002059FD" w:rsidRDefault="002059FD" w:rsidP="002059FD">
      <w:pPr>
        <w:rPr>
          <w:b/>
        </w:rPr>
      </w:pPr>
      <w:r>
        <w:rPr>
          <w:b/>
        </w:rPr>
        <w:t>Notes for editors</w:t>
      </w:r>
    </w:p>
    <w:p w14:paraId="34FFEEB2" w14:textId="77777777" w:rsidR="002059FD" w:rsidRDefault="002059FD" w:rsidP="002059FD"/>
    <w:p w14:paraId="5974E99F" w14:textId="77777777" w:rsidR="002059FD" w:rsidRDefault="002059FD" w:rsidP="002059FD">
      <w:r>
        <w:t xml:space="preserve">*STEM – science, technology, </w:t>
      </w:r>
      <w:proofErr w:type="gramStart"/>
      <w:r>
        <w:t>engineering</w:t>
      </w:r>
      <w:proofErr w:type="gramEnd"/>
      <w:r>
        <w:t xml:space="preserve"> and mathematics.</w:t>
      </w:r>
    </w:p>
    <w:p w14:paraId="4D08CEB6" w14:textId="77777777" w:rsidR="002059FD" w:rsidRDefault="002059FD" w:rsidP="002059FD">
      <w:r>
        <w:t xml:space="preserve">Website: </w:t>
      </w:r>
      <w:hyperlink r:id="rId11">
        <w:r>
          <w:rPr>
            <w:color w:val="1155CC"/>
            <w:u w:val="single"/>
          </w:rPr>
          <w:t>www.littlescientists.org.au</w:t>
        </w:r>
      </w:hyperlink>
      <w:r>
        <w:t xml:space="preserve"> </w:t>
      </w:r>
    </w:p>
    <w:p w14:paraId="1CBD39E7" w14:textId="77777777" w:rsidR="002059FD" w:rsidRDefault="002059FD" w:rsidP="002059FD">
      <w:r>
        <w:t>Little Scientists Early STEM Award for 2022, national and state winners, Outstanding STEM Leader:</w:t>
      </w:r>
    </w:p>
    <w:p w14:paraId="226301E6" w14:textId="77777777" w:rsidR="002059FD" w:rsidRDefault="002059FD" w:rsidP="002059FD"/>
    <w:p w14:paraId="4B4CAA1F" w14:textId="77777777" w:rsidR="002059FD" w:rsidRDefault="002059FD" w:rsidP="002059FD">
      <w:pPr>
        <w:rPr>
          <w:rFonts w:ascii="Century Gothic" w:eastAsia="Century Gothic" w:hAnsi="Century Gothic" w:cs="Century Gothic"/>
          <w:b/>
        </w:rPr>
      </w:pPr>
      <w:r>
        <w:rPr>
          <w:rFonts w:ascii="Century Gothic" w:eastAsia="Century Gothic" w:hAnsi="Century Gothic" w:cs="Century Gothic"/>
          <w:b/>
        </w:rPr>
        <w:t>Outstanding STEM Leader</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309"/>
        <w:gridCol w:w="2474"/>
        <w:gridCol w:w="2417"/>
        <w:gridCol w:w="2417"/>
      </w:tblGrid>
      <w:tr w:rsidR="002059FD" w:rsidRPr="007F2492" w14:paraId="02E21720" w14:textId="77777777" w:rsidTr="00A41F7E">
        <w:trPr>
          <w:trHeight w:val="549"/>
        </w:trPr>
        <w:tc>
          <w:tcPr>
            <w:tcW w:w="846" w:type="dxa"/>
            <w:shd w:val="clear" w:color="auto" w:fill="92D050"/>
          </w:tcPr>
          <w:p w14:paraId="572751BC" w14:textId="77777777" w:rsidR="002059FD" w:rsidRPr="007F2492" w:rsidRDefault="002059FD" w:rsidP="006532B6">
            <w:pPr>
              <w:rPr>
                <w:rFonts w:eastAsia="Century Gothic"/>
                <w:b/>
              </w:rPr>
            </w:pPr>
            <w:r w:rsidRPr="007F2492">
              <w:rPr>
                <w:rFonts w:eastAsia="Century Gothic"/>
                <w:b/>
              </w:rPr>
              <w:t>State</w:t>
            </w:r>
          </w:p>
        </w:tc>
        <w:tc>
          <w:tcPr>
            <w:tcW w:w="1309" w:type="dxa"/>
            <w:shd w:val="clear" w:color="auto" w:fill="92D050"/>
          </w:tcPr>
          <w:p w14:paraId="1A777769" w14:textId="77777777" w:rsidR="002059FD" w:rsidRPr="007F2492" w:rsidRDefault="002059FD" w:rsidP="006532B6">
            <w:pPr>
              <w:rPr>
                <w:rFonts w:eastAsia="Century Gothic"/>
                <w:b/>
              </w:rPr>
            </w:pPr>
            <w:r w:rsidRPr="007F2492">
              <w:rPr>
                <w:rFonts w:eastAsia="Century Gothic"/>
                <w:b/>
              </w:rPr>
              <w:t>City &amp; postcode</w:t>
            </w:r>
          </w:p>
        </w:tc>
        <w:tc>
          <w:tcPr>
            <w:tcW w:w="2474" w:type="dxa"/>
            <w:shd w:val="clear" w:color="auto" w:fill="92D050"/>
          </w:tcPr>
          <w:p w14:paraId="742CB003" w14:textId="77777777" w:rsidR="002059FD" w:rsidRPr="007F2492" w:rsidRDefault="002059FD" w:rsidP="006532B6">
            <w:pPr>
              <w:rPr>
                <w:rFonts w:eastAsia="Century Gothic"/>
                <w:b/>
              </w:rPr>
            </w:pPr>
            <w:r w:rsidRPr="007F2492">
              <w:rPr>
                <w:rFonts w:eastAsia="Century Gothic"/>
                <w:b/>
              </w:rPr>
              <w:t xml:space="preserve">Educator </w:t>
            </w:r>
          </w:p>
        </w:tc>
        <w:tc>
          <w:tcPr>
            <w:tcW w:w="2417" w:type="dxa"/>
            <w:shd w:val="clear" w:color="auto" w:fill="92D050"/>
          </w:tcPr>
          <w:p w14:paraId="71695E1F" w14:textId="77777777" w:rsidR="002059FD" w:rsidRPr="007F2492" w:rsidRDefault="002059FD" w:rsidP="006532B6">
            <w:pPr>
              <w:rPr>
                <w:rFonts w:eastAsia="Century Gothic"/>
                <w:b/>
              </w:rPr>
            </w:pPr>
            <w:r w:rsidRPr="007F2492">
              <w:rPr>
                <w:rFonts w:eastAsia="Century Gothic"/>
                <w:b/>
              </w:rPr>
              <w:t>Position</w:t>
            </w:r>
          </w:p>
        </w:tc>
        <w:tc>
          <w:tcPr>
            <w:tcW w:w="2417" w:type="dxa"/>
            <w:shd w:val="clear" w:color="auto" w:fill="92D050"/>
          </w:tcPr>
          <w:p w14:paraId="724CAEFD" w14:textId="77777777" w:rsidR="002059FD" w:rsidRPr="007F2492" w:rsidRDefault="002059FD" w:rsidP="006532B6">
            <w:pPr>
              <w:rPr>
                <w:rFonts w:eastAsia="Century Gothic"/>
                <w:b/>
              </w:rPr>
            </w:pPr>
            <w:r w:rsidRPr="007F2492">
              <w:rPr>
                <w:rFonts w:eastAsia="Century Gothic"/>
                <w:b/>
              </w:rPr>
              <w:t>Service name</w:t>
            </w:r>
          </w:p>
        </w:tc>
      </w:tr>
      <w:tr w:rsidR="002059FD" w:rsidRPr="00A41F7E" w14:paraId="49729D69" w14:textId="77777777" w:rsidTr="00A41F7E">
        <w:tc>
          <w:tcPr>
            <w:tcW w:w="846" w:type="dxa"/>
          </w:tcPr>
          <w:p w14:paraId="60B969A3" w14:textId="77777777" w:rsidR="002059FD" w:rsidRPr="00A41F7E" w:rsidRDefault="002059FD" w:rsidP="006532B6">
            <w:pPr>
              <w:rPr>
                <w:rFonts w:eastAsia="Century Gothic"/>
                <w:bCs/>
                <w:sz w:val="20"/>
                <w:szCs w:val="20"/>
              </w:rPr>
            </w:pPr>
            <w:r w:rsidRPr="00A41F7E">
              <w:rPr>
                <w:rFonts w:eastAsia="Century Gothic"/>
                <w:bCs/>
                <w:sz w:val="20"/>
                <w:szCs w:val="20"/>
              </w:rPr>
              <w:t>WA</w:t>
            </w:r>
          </w:p>
        </w:tc>
        <w:tc>
          <w:tcPr>
            <w:tcW w:w="1309" w:type="dxa"/>
          </w:tcPr>
          <w:p w14:paraId="2B560598" w14:textId="77777777" w:rsidR="002059FD" w:rsidRPr="00A41F7E" w:rsidRDefault="002059FD" w:rsidP="006532B6">
            <w:pPr>
              <w:rPr>
                <w:rFonts w:eastAsia="Century Gothic"/>
                <w:bCs/>
                <w:sz w:val="20"/>
                <w:szCs w:val="20"/>
              </w:rPr>
            </w:pPr>
            <w:r w:rsidRPr="00A41F7E">
              <w:rPr>
                <w:rFonts w:eastAsia="Century Gothic"/>
                <w:bCs/>
                <w:sz w:val="20"/>
                <w:szCs w:val="20"/>
              </w:rPr>
              <w:t>South Perth WA 6152</w:t>
            </w:r>
          </w:p>
        </w:tc>
        <w:tc>
          <w:tcPr>
            <w:tcW w:w="2474" w:type="dxa"/>
          </w:tcPr>
          <w:p w14:paraId="044119B4" w14:textId="77777777" w:rsidR="002059FD" w:rsidRPr="00A41F7E" w:rsidRDefault="002059FD" w:rsidP="006532B6">
            <w:pPr>
              <w:rPr>
                <w:rFonts w:eastAsia="Century Gothic"/>
                <w:bCs/>
                <w:sz w:val="20"/>
                <w:szCs w:val="20"/>
              </w:rPr>
            </w:pPr>
            <w:r w:rsidRPr="00A41F7E">
              <w:rPr>
                <w:rFonts w:eastAsia="Century Gothic"/>
                <w:bCs/>
                <w:sz w:val="20"/>
                <w:szCs w:val="20"/>
              </w:rPr>
              <w:t xml:space="preserve">Christy-Lee </w:t>
            </w:r>
            <w:proofErr w:type="spellStart"/>
            <w:r w:rsidRPr="00A41F7E">
              <w:rPr>
                <w:rFonts w:eastAsia="Century Gothic"/>
                <w:bCs/>
                <w:sz w:val="20"/>
                <w:szCs w:val="20"/>
              </w:rPr>
              <w:t>Antonas</w:t>
            </w:r>
            <w:proofErr w:type="spellEnd"/>
          </w:p>
        </w:tc>
        <w:tc>
          <w:tcPr>
            <w:tcW w:w="2417" w:type="dxa"/>
          </w:tcPr>
          <w:p w14:paraId="6894A01F" w14:textId="77777777" w:rsidR="002059FD" w:rsidRPr="00A41F7E" w:rsidRDefault="002059FD" w:rsidP="006532B6">
            <w:pPr>
              <w:rPr>
                <w:rFonts w:eastAsia="Century Gothic"/>
                <w:bCs/>
                <w:sz w:val="20"/>
                <w:szCs w:val="20"/>
              </w:rPr>
            </w:pPr>
            <w:r w:rsidRPr="00A41F7E">
              <w:rPr>
                <w:rFonts w:eastAsia="Century Gothic"/>
                <w:bCs/>
                <w:sz w:val="20"/>
                <w:szCs w:val="20"/>
              </w:rPr>
              <w:t>Educational Leader</w:t>
            </w:r>
          </w:p>
        </w:tc>
        <w:tc>
          <w:tcPr>
            <w:tcW w:w="2417" w:type="dxa"/>
          </w:tcPr>
          <w:p w14:paraId="43AC70DD" w14:textId="77777777" w:rsidR="002059FD" w:rsidRPr="00A41F7E" w:rsidRDefault="002059FD" w:rsidP="006532B6">
            <w:pPr>
              <w:rPr>
                <w:rFonts w:eastAsia="Century Gothic"/>
                <w:bCs/>
                <w:sz w:val="20"/>
                <w:szCs w:val="20"/>
              </w:rPr>
            </w:pPr>
            <w:r w:rsidRPr="00A41F7E">
              <w:rPr>
                <w:rFonts w:eastAsia="Century Gothic"/>
                <w:bCs/>
                <w:sz w:val="20"/>
                <w:szCs w:val="20"/>
              </w:rPr>
              <w:t>Hensman Street Elementary</w:t>
            </w:r>
          </w:p>
        </w:tc>
      </w:tr>
    </w:tbl>
    <w:p w14:paraId="4D0D97CA" w14:textId="77777777" w:rsidR="002059FD" w:rsidRDefault="002059FD" w:rsidP="002059FD"/>
    <w:p w14:paraId="1D8507A3" w14:textId="77777777" w:rsidR="002059FD" w:rsidRDefault="002059FD" w:rsidP="002059FD">
      <w:pPr>
        <w:rPr>
          <w:rFonts w:ascii="Century Gothic" w:eastAsia="Century Gothic" w:hAnsi="Century Gothic" w:cs="Century Gothic"/>
          <w:b/>
        </w:rPr>
      </w:pPr>
      <w:r>
        <w:rPr>
          <w:rFonts w:ascii="Century Gothic" w:eastAsia="Century Gothic" w:hAnsi="Century Gothic" w:cs="Century Gothic"/>
          <w:b/>
        </w:rPr>
        <w:t>2022 National Winner</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266"/>
        <w:gridCol w:w="4407"/>
        <w:gridCol w:w="1845"/>
      </w:tblGrid>
      <w:tr w:rsidR="002059FD" w:rsidRPr="00A41F7E" w14:paraId="04784008" w14:textId="77777777" w:rsidTr="006532B6">
        <w:tc>
          <w:tcPr>
            <w:tcW w:w="945" w:type="dxa"/>
            <w:shd w:val="clear" w:color="auto" w:fill="92D050"/>
          </w:tcPr>
          <w:p w14:paraId="1382B73C" w14:textId="77777777" w:rsidR="002059FD" w:rsidRPr="00A41F7E" w:rsidRDefault="002059FD" w:rsidP="006532B6">
            <w:pPr>
              <w:rPr>
                <w:rFonts w:eastAsia="Century Gothic"/>
                <w:sz w:val="20"/>
                <w:szCs w:val="20"/>
              </w:rPr>
            </w:pPr>
            <w:r w:rsidRPr="00A41F7E">
              <w:rPr>
                <w:rFonts w:eastAsia="Century Gothic"/>
                <w:sz w:val="20"/>
                <w:szCs w:val="20"/>
              </w:rPr>
              <w:t>State</w:t>
            </w:r>
          </w:p>
        </w:tc>
        <w:tc>
          <w:tcPr>
            <w:tcW w:w="2266" w:type="dxa"/>
            <w:shd w:val="clear" w:color="auto" w:fill="92D050"/>
          </w:tcPr>
          <w:p w14:paraId="18BC230F" w14:textId="77777777" w:rsidR="002059FD" w:rsidRPr="00A41F7E" w:rsidRDefault="002059FD" w:rsidP="006532B6">
            <w:pPr>
              <w:rPr>
                <w:rFonts w:eastAsia="Century Gothic"/>
                <w:sz w:val="20"/>
                <w:szCs w:val="20"/>
              </w:rPr>
            </w:pPr>
            <w:r w:rsidRPr="00A41F7E">
              <w:rPr>
                <w:rFonts w:eastAsia="Century Gothic"/>
                <w:sz w:val="20"/>
                <w:szCs w:val="20"/>
              </w:rPr>
              <w:t>City &amp; postcode</w:t>
            </w:r>
          </w:p>
        </w:tc>
        <w:tc>
          <w:tcPr>
            <w:tcW w:w="4407" w:type="dxa"/>
            <w:shd w:val="clear" w:color="auto" w:fill="92D050"/>
          </w:tcPr>
          <w:p w14:paraId="0499BB03" w14:textId="77777777" w:rsidR="002059FD" w:rsidRPr="00A41F7E" w:rsidRDefault="002059FD" w:rsidP="006532B6">
            <w:pPr>
              <w:rPr>
                <w:rFonts w:eastAsia="Century Gothic"/>
                <w:sz w:val="20"/>
                <w:szCs w:val="20"/>
              </w:rPr>
            </w:pPr>
            <w:r w:rsidRPr="00A41F7E">
              <w:rPr>
                <w:rFonts w:eastAsia="Century Gothic"/>
                <w:sz w:val="20"/>
                <w:szCs w:val="20"/>
              </w:rPr>
              <w:t>Service name</w:t>
            </w:r>
          </w:p>
        </w:tc>
        <w:tc>
          <w:tcPr>
            <w:tcW w:w="1845" w:type="dxa"/>
            <w:shd w:val="clear" w:color="auto" w:fill="92D050"/>
          </w:tcPr>
          <w:p w14:paraId="18A81D49" w14:textId="77777777" w:rsidR="002059FD" w:rsidRPr="00A41F7E" w:rsidRDefault="002059FD" w:rsidP="006532B6">
            <w:pPr>
              <w:rPr>
                <w:rFonts w:eastAsia="Century Gothic"/>
                <w:sz w:val="20"/>
                <w:szCs w:val="20"/>
              </w:rPr>
            </w:pPr>
            <w:r w:rsidRPr="00A41F7E">
              <w:rPr>
                <w:rFonts w:eastAsia="Century Gothic"/>
                <w:sz w:val="20"/>
                <w:szCs w:val="20"/>
              </w:rPr>
              <w:t>Project name</w:t>
            </w:r>
          </w:p>
        </w:tc>
      </w:tr>
      <w:tr w:rsidR="002059FD" w:rsidRPr="00A41F7E" w14:paraId="658563B2" w14:textId="77777777" w:rsidTr="006532B6">
        <w:tc>
          <w:tcPr>
            <w:tcW w:w="945" w:type="dxa"/>
          </w:tcPr>
          <w:p w14:paraId="08863452" w14:textId="77777777" w:rsidR="002059FD" w:rsidRPr="00A41F7E" w:rsidRDefault="002059FD" w:rsidP="006532B6">
            <w:pPr>
              <w:rPr>
                <w:rFonts w:eastAsia="Century Gothic"/>
                <w:sz w:val="20"/>
                <w:szCs w:val="20"/>
              </w:rPr>
            </w:pPr>
            <w:r w:rsidRPr="00A41F7E">
              <w:rPr>
                <w:rFonts w:eastAsia="Century Gothic"/>
                <w:sz w:val="20"/>
                <w:szCs w:val="20"/>
              </w:rPr>
              <w:t>VIC</w:t>
            </w:r>
          </w:p>
          <w:p w14:paraId="1F91E816" w14:textId="77777777" w:rsidR="002059FD" w:rsidRPr="00A41F7E" w:rsidRDefault="002059FD" w:rsidP="006532B6">
            <w:pPr>
              <w:rPr>
                <w:rFonts w:eastAsia="Century Gothic"/>
                <w:sz w:val="20"/>
                <w:szCs w:val="20"/>
              </w:rPr>
            </w:pPr>
          </w:p>
        </w:tc>
        <w:tc>
          <w:tcPr>
            <w:tcW w:w="2266" w:type="dxa"/>
          </w:tcPr>
          <w:p w14:paraId="6B714350" w14:textId="77777777" w:rsidR="002059FD" w:rsidRPr="00A41F7E" w:rsidRDefault="002059FD" w:rsidP="006532B6">
            <w:pPr>
              <w:rPr>
                <w:rFonts w:eastAsia="Century Gothic"/>
                <w:sz w:val="20"/>
                <w:szCs w:val="20"/>
              </w:rPr>
            </w:pPr>
            <w:r w:rsidRPr="00A41F7E">
              <w:rPr>
                <w:rFonts w:eastAsia="Century Gothic"/>
                <w:sz w:val="20"/>
                <w:szCs w:val="20"/>
              </w:rPr>
              <w:t>Parkville VIC 3072</w:t>
            </w:r>
          </w:p>
          <w:p w14:paraId="73304461" w14:textId="77777777" w:rsidR="002059FD" w:rsidRPr="00A41F7E" w:rsidRDefault="002059FD" w:rsidP="006532B6">
            <w:pPr>
              <w:rPr>
                <w:rFonts w:eastAsia="Century Gothic"/>
                <w:sz w:val="20"/>
                <w:szCs w:val="20"/>
              </w:rPr>
            </w:pPr>
            <w:r w:rsidRPr="00A41F7E">
              <w:rPr>
                <w:rFonts w:eastAsia="Century Gothic"/>
                <w:sz w:val="20"/>
                <w:szCs w:val="20"/>
              </w:rPr>
              <w:t>(Melbourne)</w:t>
            </w:r>
          </w:p>
        </w:tc>
        <w:tc>
          <w:tcPr>
            <w:tcW w:w="4407" w:type="dxa"/>
          </w:tcPr>
          <w:p w14:paraId="556C1963" w14:textId="77777777" w:rsidR="002059FD" w:rsidRPr="00A41F7E" w:rsidRDefault="002059FD" w:rsidP="006532B6">
            <w:pPr>
              <w:rPr>
                <w:rFonts w:eastAsia="Century Gothic"/>
                <w:sz w:val="20"/>
                <w:szCs w:val="20"/>
              </w:rPr>
            </w:pPr>
            <w:r w:rsidRPr="00A41F7E">
              <w:rPr>
                <w:rFonts w:eastAsia="Century Gothic"/>
                <w:sz w:val="20"/>
                <w:szCs w:val="20"/>
              </w:rPr>
              <w:t>The Professor Lynn Corcoran Early Learning Centre: FROEBEL Parkville</w:t>
            </w:r>
          </w:p>
          <w:p w14:paraId="1B90D615" w14:textId="77777777" w:rsidR="002059FD" w:rsidRPr="00A41F7E" w:rsidRDefault="002059FD" w:rsidP="006532B6">
            <w:pPr>
              <w:rPr>
                <w:rFonts w:eastAsia="Century Gothic"/>
                <w:sz w:val="20"/>
                <w:szCs w:val="20"/>
              </w:rPr>
            </w:pPr>
            <w:r w:rsidRPr="00A41F7E">
              <w:rPr>
                <w:rFonts w:eastAsia="Century Gothic"/>
                <w:sz w:val="20"/>
                <w:szCs w:val="20"/>
              </w:rPr>
              <w:t>Director: Steph Simopoulos</w:t>
            </w:r>
          </w:p>
          <w:p w14:paraId="1E71A75E" w14:textId="77777777" w:rsidR="002059FD" w:rsidRPr="00A41F7E" w:rsidRDefault="002059FD" w:rsidP="006532B6">
            <w:pPr>
              <w:rPr>
                <w:rFonts w:eastAsia="Century Gothic"/>
                <w:sz w:val="20"/>
                <w:szCs w:val="20"/>
              </w:rPr>
            </w:pPr>
            <w:r w:rsidRPr="00A41F7E">
              <w:rPr>
                <w:rFonts w:eastAsia="Century Gothic"/>
                <w:sz w:val="20"/>
                <w:szCs w:val="20"/>
              </w:rPr>
              <w:t xml:space="preserve">Project led by: </w:t>
            </w:r>
          </w:p>
          <w:p w14:paraId="5767E259" w14:textId="1C7D2ED0" w:rsidR="002059FD" w:rsidRPr="00A41F7E" w:rsidRDefault="002059FD" w:rsidP="00A41F7E">
            <w:pPr>
              <w:rPr>
                <w:rFonts w:eastAsia="Century Gothic"/>
                <w:sz w:val="20"/>
                <w:szCs w:val="20"/>
              </w:rPr>
            </w:pPr>
            <w:r w:rsidRPr="00A41F7E">
              <w:rPr>
                <w:rFonts w:eastAsia="Century Gothic"/>
                <w:sz w:val="20"/>
                <w:szCs w:val="20"/>
              </w:rPr>
              <w:t xml:space="preserve">Laura Kerr (Ed Leader) and Jess </w:t>
            </w:r>
            <w:proofErr w:type="spellStart"/>
            <w:r w:rsidRPr="00A41F7E">
              <w:rPr>
                <w:rFonts w:eastAsia="Century Gothic"/>
                <w:sz w:val="20"/>
                <w:szCs w:val="20"/>
              </w:rPr>
              <w:t>Branca</w:t>
            </w:r>
            <w:proofErr w:type="spellEnd"/>
            <w:r w:rsidRPr="00A41F7E">
              <w:rPr>
                <w:rFonts w:eastAsia="Century Gothic"/>
                <w:sz w:val="20"/>
                <w:szCs w:val="20"/>
              </w:rPr>
              <w:t xml:space="preserve"> (Educator)</w:t>
            </w:r>
          </w:p>
        </w:tc>
        <w:tc>
          <w:tcPr>
            <w:tcW w:w="1845" w:type="dxa"/>
          </w:tcPr>
          <w:p w14:paraId="461317D0" w14:textId="77777777" w:rsidR="002059FD" w:rsidRPr="00A41F7E" w:rsidRDefault="002059FD" w:rsidP="006532B6">
            <w:pPr>
              <w:rPr>
                <w:rFonts w:eastAsia="Century Gothic"/>
                <w:sz w:val="20"/>
                <w:szCs w:val="20"/>
              </w:rPr>
            </w:pPr>
            <w:r w:rsidRPr="00A41F7E">
              <w:rPr>
                <w:rFonts w:eastAsia="Century Gothic"/>
                <w:sz w:val="20"/>
                <w:szCs w:val="20"/>
              </w:rPr>
              <w:t xml:space="preserve">“It takes </w:t>
            </w:r>
            <w:proofErr w:type="gramStart"/>
            <w:r w:rsidRPr="00A41F7E">
              <w:rPr>
                <w:rFonts w:eastAsia="Century Gothic"/>
                <w:sz w:val="20"/>
                <w:szCs w:val="20"/>
              </w:rPr>
              <w:t>a 100 years</w:t>
            </w:r>
            <w:proofErr w:type="gramEnd"/>
            <w:r w:rsidRPr="00A41F7E">
              <w:rPr>
                <w:rFonts w:eastAsia="Century Gothic"/>
                <w:sz w:val="20"/>
                <w:szCs w:val="20"/>
              </w:rPr>
              <w:t xml:space="preserve"> to grow a tree”</w:t>
            </w:r>
          </w:p>
        </w:tc>
      </w:tr>
    </w:tbl>
    <w:p w14:paraId="494E9B66" w14:textId="77777777" w:rsidR="002059FD" w:rsidRDefault="002059FD" w:rsidP="002059FD">
      <w:pPr>
        <w:rPr>
          <w:rFonts w:ascii="Century Gothic" w:eastAsia="Century Gothic" w:hAnsi="Century Gothic" w:cs="Century Gothic"/>
        </w:rPr>
      </w:pPr>
    </w:p>
    <w:p w14:paraId="67AC7BEF" w14:textId="77777777" w:rsidR="002059FD" w:rsidRDefault="002059FD" w:rsidP="002059FD">
      <w:pPr>
        <w:rPr>
          <w:rFonts w:ascii="Century Gothic" w:eastAsia="Century Gothic" w:hAnsi="Century Gothic" w:cs="Century Gothic"/>
          <w:b/>
        </w:rPr>
      </w:pPr>
      <w:r>
        <w:rPr>
          <w:rFonts w:ascii="Century Gothic" w:eastAsia="Century Gothic" w:hAnsi="Century Gothic" w:cs="Century Gothic"/>
          <w:b/>
        </w:rPr>
        <w:t>2022 State &amp; Territory Winners</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1"/>
        <w:gridCol w:w="1819"/>
        <w:gridCol w:w="4287"/>
        <w:gridCol w:w="2126"/>
      </w:tblGrid>
      <w:tr w:rsidR="002059FD" w:rsidRPr="00A41F7E" w14:paraId="6FD2978B" w14:textId="77777777" w:rsidTr="006532B6">
        <w:tc>
          <w:tcPr>
            <w:tcW w:w="1231" w:type="dxa"/>
            <w:shd w:val="clear" w:color="auto" w:fill="92D050"/>
          </w:tcPr>
          <w:p w14:paraId="5F1B5E88" w14:textId="77777777" w:rsidR="002059FD" w:rsidRPr="00A41F7E" w:rsidRDefault="002059FD" w:rsidP="006532B6">
            <w:pPr>
              <w:rPr>
                <w:rFonts w:eastAsia="Century Gothic"/>
                <w:b/>
                <w:sz w:val="20"/>
                <w:szCs w:val="20"/>
              </w:rPr>
            </w:pPr>
            <w:r w:rsidRPr="00A41F7E">
              <w:rPr>
                <w:rFonts w:eastAsia="Century Gothic"/>
                <w:b/>
                <w:sz w:val="20"/>
                <w:szCs w:val="20"/>
              </w:rPr>
              <w:lastRenderedPageBreak/>
              <w:t>State</w:t>
            </w:r>
          </w:p>
        </w:tc>
        <w:tc>
          <w:tcPr>
            <w:tcW w:w="1819" w:type="dxa"/>
            <w:shd w:val="clear" w:color="auto" w:fill="92D050"/>
          </w:tcPr>
          <w:p w14:paraId="38067806" w14:textId="77777777" w:rsidR="002059FD" w:rsidRPr="00A41F7E" w:rsidRDefault="002059FD" w:rsidP="006532B6">
            <w:pPr>
              <w:rPr>
                <w:rFonts w:eastAsia="Century Gothic"/>
                <w:b/>
                <w:sz w:val="20"/>
                <w:szCs w:val="20"/>
              </w:rPr>
            </w:pPr>
            <w:r w:rsidRPr="00A41F7E">
              <w:rPr>
                <w:rFonts w:eastAsia="Century Gothic"/>
                <w:b/>
                <w:sz w:val="20"/>
                <w:szCs w:val="20"/>
              </w:rPr>
              <w:t>City &amp; postcode</w:t>
            </w:r>
          </w:p>
        </w:tc>
        <w:tc>
          <w:tcPr>
            <w:tcW w:w="4287" w:type="dxa"/>
            <w:shd w:val="clear" w:color="auto" w:fill="92D050"/>
          </w:tcPr>
          <w:p w14:paraId="6B37583E" w14:textId="77777777" w:rsidR="002059FD" w:rsidRPr="00A41F7E" w:rsidRDefault="002059FD" w:rsidP="006532B6">
            <w:pPr>
              <w:rPr>
                <w:rFonts w:eastAsia="Century Gothic"/>
                <w:b/>
                <w:sz w:val="20"/>
                <w:szCs w:val="20"/>
              </w:rPr>
            </w:pPr>
            <w:r w:rsidRPr="00A41F7E">
              <w:rPr>
                <w:rFonts w:eastAsia="Century Gothic"/>
                <w:b/>
                <w:sz w:val="20"/>
                <w:szCs w:val="20"/>
              </w:rPr>
              <w:t>Service name</w:t>
            </w:r>
          </w:p>
        </w:tc>
        <w:tc>
          <w:tcPr>
            <w:tcW w:w="2126" w:type="dxa"/>
            <w:shd w:val="clear" w:color="auto" w:fill="92D050"/>
          </w:tcPr>
          <w:p w14:paraId="4541291A" w14:textId="77777777" w:rsidR="002059FD" w:rsidRPr="00A41F7E" w:rsidRDefault="002059FD" w:rsidP="006532B6">
            <w:pPr>
              <w:rPr>
                <w:rFonts w:eastAsia="Century Gothic"/>
                <w:b/>
                <w:sz w:val="20"/>
                <w:szCs w:val="20"/>
              </w:rPr>
            </w:pPr>
            <w:r w:rsidRPr="00A41F7E">
              <w:rPr>
                <w:rFonts w:eastAsia="Century Gothic"/>
                <w:b/>
                <w:sz w:val="20"/>
                <w:szCs w:val="20"/>
              </w:rPr>
              <w:t>Project name</w:t>
            </w:r>
          </w:p>
        </w:tc>
      </w:tr>
      <w:tr w:rsidR="002059FD" w:rsidRPr="00A41F7E" w14:paraId="4713DEB4" w14:textId="77777777" w:rsidTr="006532B6">
        <w:tc>
          <w:tcPr>
            <w:tcW w:w="1231" w:type="dxa"/>
          </w:tcPr>
          <w:p w14:paraId="6A361DC6" w14:textId="77777777" w:rsidR="002059FD" w:rsidRPr="00A41F7E" w:rsidRDefault="002059FD" w:rsidP="006532B6">
            <w:pPr>
              <w:rPr>
                <w:rFonts w:eastAsia="Century Gothic"/>
                <w:sz w:val="20"/>
                <w:szCs w:val="20"/>
              </w:rPr>
            </w:pPr>
            <w:r w:rsidRPr="00A41F7E">
              <w:rPr>
                <w:rFonts w:eastAsia="Century Gothic"/>
                <w:sz w:val="20"/>
                <w:szCs w:val="20"/>
              </w:rPr>
              <w:t>WA</w:t>
            </w:r>
          </w:p>
          <w:p w14:paraId="392136A2" w14:textId="77777777" w:rsidR="002059FD" w:rsidRPr="00A41F7E" w:rsidRDefault="002059FD" w:rsidP="006532B6">
            <w:pPr>
              <w:rPr>
                <w:rFonts w:eastAsia="Century Gothic"/>
                <w:sz w:val="20"/>
                <w:szCs w:val="20"/>
              </w:rPr>
            </w:pPr>
          </w:p>
        </w:tc>
        <w:tc>
          <w:tcPr>
            <w:tcW w:w="1819" w:type="dxa"/>
          </w:tcPr>
          <w:p w14:paraId="20FFA462" w14:textId="77777777" w:rsidR="002059FD" w:rsidRPr="00A41F7E" w:rsidRDefault="002059FD" w:rsidP="006532B6">
            <w:pPr>
              <w:rPr>
                <w:rFonts w:eastAsia="Century Gothic"/>
                <w:sz w:val="20"/>
                <w:szCs w:val="20"/>
              </w:rPr>
            </w:pPr>
            <w:r w:rsidRPr="00A41F7E">
              <w:rPr>
                <w:rFonts w:eastAsia="Century Gothic"/>
                <w:sz w:val="20"/>
                <w:szCs w:val="20"/>
              </w:rPr>
              <w:t>South Perth WA 6152</w:t>
            </w:r>
          </w:p>
        </w:tc>
        <w:tc>
          <w:tcPr>
            <w:tcW w:w="4287" w:type="dxa"/>
          </w:tcPr>
          <w:p w14:paraId="0AA230D7" w14:textId="77777777" w:rsidR="002059FD" w:rsidRPr="00A41F7E" w:rsidRDefault="002059FD" w:rsidP="006532B6">
            <w:pPr>
              <w:rPr>
                <w:rFonts w:eastAsia="Century Gothic"/>
                <w:sz w:val="20"/>
                <w:szCs w:val="20"/>
              </w:rPr>
            </w:pPr>
            <w:r w:rsidRPr="00A41F7E">
              <w:rPr>
                <w:rFonts w:eastAsia="Century Gothic"/>
                <w:sz w:val="20"/>
                <w:szCs w:val="20"/>
              </w:rPr>
              <w:t>Hensman Street Elementary</w:t>
            </w:r>
          </w:p>
          <w:p w14:paraId="0B85DBA9" w14:textId="77777777" w:rsidR="002059FD" w:rsidRPr="00A41F7E" w:rsidRDefault="002059FD" w:rsidP="006532B6">
            <w:pPr>
              <w:rPr>
                <w:rFonts w:eastAsia="Century Gothic"/>
                <w:sz w:val="20"/>
                <w:szCs w:val="20"/>
              </w:rPr>
            </w:pPr>
            <w:r w:rsidRPr="00A41F7E">
              <w:rPr>
                <w:rFonts w:eastAsia="Century Gothic"/>
                <w:sz w:val="20"/>
                <w:szCs w:val="20"/>
              </w:rPr>
              <w:t>Director: Tanya Steers</w:t>
            </w:r>
          </w:p>
          <w:p w14:paraId="294889A9" w14:textId="77777777" w:rsidR="002059FD" w:rsidRPr="00A41F7E" w:rsidRDefault="002059FD" w:rsidP="006532B6">
            <w:pPr>
              <w:rPr>
                <w:rFonts w:eastAsia="Century Gothic"/>
                <w:sz w:val="20"/>
                <w:szCs w:val="20"/>
              </w:rPr>
            </w:pPr>
            <w:r w:rsidRPr="00A41F7E">
              <w:rPr>
                <w:rFonts w:eastAsia="Century Gothic"/>
                <w:sz w:val="20"/>
                <w:szCs w:val="20"/>
              </w:rPr>
              <w:t xml:space="preserve">Project led by: </w:t>
            </w:r>
          </w:p>
          <w:p w14:paraId="4C036FC9" w14:textId="462F5E5A" w:rsidR="002059FD" w:rsidRPr="00A41F7E" w:rsidRDefault="002059FD" w:rsidP="00A41F7E">
            <w:pPr>
              <w:rPr>
                <w:rFonts w:eastAsia="Century Gothic"/>
                <w:sz w:val="20"/>
                <w:szCs w:val="20"/>
              </w:rPr>
            </w:pPr>
            <w:r w:rsidRPr="00A41F7E">
              <w:rPr>
                <w:rFonts w:eastAsia="Century Gothic"/>
                <w:sz w:val="20"/>
                <w:szCs w:val="20"/>
              </w:rPr>
              <w:t xml:space="preserve">Christy-Lee </w:t>
            </w:r>
            <w:proofErr w:type="spellStart"/>
            <w:r w:rsidRPr="00A41F7E">
              <w:rPr>
                <w:rFonts w:eastAsia="Century Gothic"/>
                <w:sz w:val="20"/>
                <w:szCs w:val="20"/>
              </w:rPr>
              <w:t>Antonas</w:t>
            </w:r>
            <w:proofErr w:type="spellEnd"/>
          </w:p>
        </w:tc>
        <w:tc>
          <w:tcPr>
            <w:tcW w:w="2126" w:type="dxa"/>
          </w:tcPr>
          <w:p w14:paraId="63DA419C" w14:textId="77777777" w:rsidR="002059FD" w:rsidRPr="00A41F7E" w:rsidRDefault="002059FD" w:rsidP="006532B6">
            <w:pPr>
              <w:rPr>
                <w:rFonts w:eastAsia="Century Gothic"/>
                <w:sz w:val="20"/>
                <w:szCs w:val="20"/>
              </w:rPr>
            </w:pPr>
            <w:r w:rsidRPr="00A41F7E">
              <w:rPr>
                <w:rFonts w:eastAsia="Century Gothic"/>
                <w:sz w:val="20"/>
                <w:szCs w:val="20"/>
              </w:rPr>
              <w:t>Ramps and Pathways</w:t>
            </w:r>
          </w:p>
        </w:tc>
      </w:tr>
      <w:tr w:rsidR="002059FD" w:rsidRPr="00A41F7E" w14:paraId="178F3C8C" w14:textId="77777777" w:rsidTr="006532B6">
        <w:tc>
          <w:tcPr>
            <w:tcW w:w="1231" w:type="dxa"/>
          </w:tcPr>
          <w:p w14:paraId="7EA92F3B" w14:textId="77777777" w:rsidR="002059FD" w:rsidRPr="00A41F7E" w:rsidRDefault="002059FD" w:rsidP="006532B6">
            <w:pPr>
              <w:rPr>
                <w:rFonts w:eastAsia="Century Gothic"/>
                <w:sz w:val="20"/>
                <w:szCs w:val="20"/>
              </w:rPr>
            </w:pPr>
            <w:r w:rsidRPr="00A41F7E">
              <w:rPr>
                <w:rFonts w:eastAsia="Century Gothic"/>
                <w:sz w:val="20"/>
                <w:szCs w:val="20"/>
              </w:rPr>
              <w:t>TAS</w:t>
            </w:r>
          </w:p>
          <w:p w14:paraId="3B85DCA0" w14:textId="77777777" w:rsidR="002059FD" w:rsidRPr="00A41F7E" w:rsidRDefault="002059FD" w:rsidP="006532B6">
            <w:pPr>
              <w:rPr>
                <w:rFonts w:eastAsia="Century Gothic"/>
                <w:sz w:val="20"/>
                <w:szCs w:val="20"/>
              </w:rPr>
            </w:pPr>
          </w:p>
        </w:tc>
        <w:tc>
          <w:tcPr>
            <w:tcW w:w="1819" w:type="dxa"/>
          </w:tcPr>
          <w:p w14:paraId="2161C44D" w14:textId="77777777" w:rsidR="002059FD" w:rsidRPr="00A41F7E" w:rsidRDefault="002059FD" w:rsidP="006532B6">
            <w:pPr>
              <w:rPr>
                <w:rFonts w:eastAsia="Century Gothic"/>
                <w:sz w:val="20"/>
                <w:szCs w:val="20"/>
              </w:rPr>
            </w:pPr>
            <w:r w:rsidRPr="00A41F7E">
              <w:rPr>
                <w:rFonts w:eastAsia="Century Gothic"/>
                <w:sz w:val="20"/>
                <w:szCs w:val="20"/>
              </w:rPr>
              <w:t>Bagdad TAS 7030</w:t>
            </w:r>
          </w:p>
        </w:tc>
        <w:tc>
          <w:tcPr>
            <w:tcW w:w="4287" w:type="dxa"/>
          </w:tcPr>
          <w:p w14:paraId="307320C5" w14:textId="77777777" w:rsidR="002059FD" w:rsidRPr="00A41F7E" w:rsidRDefault="002059FD" w:rsidP="006532B6">
            <w:pPr>
              <w:rPr>
                <w:rFonts w:eastAsia="Century Gothic"/>
                <w:sz w:val="20"/>
                <w:szCs w:val="20"/>
              </w:rPr>
            </w:pPr>
            <w:r w:rsidRPr="00A41F7E">
              <w:rPr>
                <w:rFonts w:eastAsia="Century Gothic"/>
                <w:sz w:val="20"/>
                <w:szCs w:val="20"/>
              </w:rPr>
              <w:t>Bagdad Education and Care</w:t>
            </w:r>
          </w:p>
          <w:p w14:paraId="27616929" w14:textId="224376FE" w:rsidR="002059FD" w:rsidRPr="00A41F7E" w:rsidRDefault="002059FD" w:rsidP="00A41F7E">
            <w:pPr>
              <w:rPr>
                <w:rFonts w:eastAsia="Century Gothic"/>
                <w:sz w:val="20"/>
                <w:szCs w:val="20"/>
              </w:rPr>
            </w:pPr>
            <w:r w:rsidRPr="00A41F7E">
              <w:rPr>
                <w:rFonts w:eastAsia="Century Gothic"/>
                <w:sz w:val="20"/>
                <w:szCs w:val="20"/>
              </w:rPr>
              <w:t>Director: Tammy Bennett</w:t>
            </w:r>
          </w:p>
        </w:tc>
        <w:tc>
          <w:tcPr>
            <w:tcW w:w="2126" w:type="dxa"/>
          </w:tcPr>
          <w:p w14:paraId="6A85515D" w14:textId="77777777" w:rsidR="002059FD" w:rsidRPr="00A41F7E" w:rsidRDefault="002059FD" w:rsidP="006532B6">
            <w:pPr>
              <w:rPr>
                <w:rFonts w:eastAsia="Century Gothic"/>
                <w:sz w:val="20"/>
                <w:szCs w:val="20"/>
              </w:rPr>
            </w:pPr>
            <w:r w:rsidRPr="00A41F7E">
              <w:rPr>
                <w:rFonts w:eastAsia="Century Gothic"/>
                <w:sz w:val="20"/>
                <w:szCs w:val="20"/>
              </w:rPr>
              <w:t>Parks and Parts</w:t>
            </w:r>
          </w:p>
        </w:tc>
      </w:tr>
      <w:tr w:rsidR="002059FD" w:rsidRPr="00A41F7E" w14:paraId="6C1E098D" w14:textId="77777777" w:rsidTr="006532B6">
        <w:tc>
          <w:tcPr>
            <w:tcW w:w="1231" w:type="dxa"/>
          </w:tcPr>
          <w:p w14:paraId="79B53DDC" w14:textId="77777777" w:rsidR="002059FD" w:rsidRPr="00A41F7E" w:rsidRDefault="002059FD" w:rsidP="006532B6">
            <w:pPr>
              <w:rPr>
                <w:rFonts w:eastAsia="Century Gothic"/>
                <w:sz w:val="20"/>
                <w:szCs w:val="20"/>
              </w:rPr>
            </w:pPr>
            <w:r w:rsidRPr="00A41F7E">
              <w:rPr>
                <w:rFonts w:eastAsia="Century Gothic"/>
                <w:sz w:val="20"/>
                <w:szCs w:val="20"/>
              </w:rPr>
              <w:t>SA</w:t>
            </w:r>
          </w:p>
          <w:p w14:paraId="39130CBF" w14:textId="77777777" w:rsidR="002059FD" w:rsidRPr="00A41F7E" w:rsidRDefault="002059FD" w:rsidP="006532B6">
            <w:pPr>
              <w:rPr>
                <w:rFonts w:eastAsia="Century Gothic"/>
                <w:sz w:val="20"/>
                <w:szCs w:val="20"/>
              </w:rPr>
            </w:pPr>
          </w:p>
        </w:tc>
        <w:tc>
          <w:tcPr>
            <w:tcW w:w="1819" w:type="dxa"/>
          </w:tcPr>
          <w:p w14:paraId="71608C9B" w14:textId="77777777" w:rsidR="002059FD" w:rsidRPr="00A41F7E" w:rsidRDefault="002059FD" w:rsidP="006532B6">
            <w:pPr>
              <w:rPr>
                <w:rFonts w:eastAsia="Century Gothic"/>
                <w:sz w:val="20"/>
                <w:szCs w:val="20"/>
              </w:rPr>
            </w:pPr>
            <w:r w:rsidRPr="00A41F7E">
              <w:rPr>
                <w:rFonts w:eastAsia="Century Gothic"/>
                <w:sz w:val="20"/>
                <w:szCs w:val="20"/>
              </w:rPr>
              <w:t>Modbury North SA 5092</w:t>
            </w:r>
          </w:p>
        </w:tc>
        <w:tc>
          <w:tcPr>
            <w:tcW w:w="4287" w:type="dxa"/>
          </w:tcPr>
          <w:p w14:paraId="17ADB5BD" w14:textId="77777777" w:rsidR="002059FD" w:rsidRPr="00A41F7E" w:rsidRDefault="002059FD" w:rsidP="006532B6">
            <w:pPr>
              <w:rPr>
                <w:rFonts w:eastAsia="Century Gothic"/>
                <w:sz w:val="20"/>
                <w:szCs w:val="20"/>
              </w:rPr>
            </w:pPr>
            <w:r w:rsidRPr="00A41F7E">
              <w:rPr>
                <w:rFonts w:eastAsia="Century Gothic"/>
                <w:sz w:val="20"/>
                <w:szCs w:val="20"/>
              </w:rPr>
              <w:t>Good Shepherd Lutheran School (Curiosity Early Learning)</w:t>
            </w:r>
          </w:p>
          <w:p w14:paraId="6FDBC727" w14:textId="77777777" w:rsidR="002059FD" w:rsidRPr="00A41F7E" w:rsidRDefault="002059FD" w:rsidP="006532B6">
            <w:pPr>
              <w:rPr>
                <w:rFonts w:eastAsia="Century Gothic"/>
                <w:sz w:val="20"/>
                <w:szCs w:val="20"/>
              </w:rPr>
            </w:pPr>
            <w:r w:rsidRPr="00A41F7E">
              <w:rPr>
                <w:rFonts w:eastAsia="Century Gothic"/>
                <w:sz w:val="20"/>
                <w:szCs w:val="20"/>
              </w:rPr>
              <w:t>Director: Jacqui Gliddon</w:t>
            </w:r>
          </w:p>
          <w:p w14:paraId="5D741A61" w14:textId="77777777" w:rsidR="002059FD" w:rsidRPr="00A41F7E" w:rsidRDefault="002059FD" w:rsidP="006532B6">
            <w:pPr>
              <w:rPr>
                <w:rFonts w:eastAsia="Century Gothic"/>
                <w:sz w:val="20"/>
                <w:szCs w:val="20"/>
              </w:rPr>
            </w:pPr>
            <w:r w:rsidRPr="00A41F7E">
              <w:rPr>
                <w:rFonts w:eastAsia="Century Gothic"/>
                <w:sz w:val="20"/>
                <w:szCs w:val="20"/>
              </w:rPr>
              <w:t xml:space="preserve">Project led by: </w:t>
            </w:r>
          </w:p>
          <w:p w14:paraId="0203B275" w14:textId="1138AF04" w:rsidR="002059FD" w:rsidRPr="00A41F7E" w:rsidRDefault="002059FD" w:rsidP="00A41F7E">
            <w:pPr>
              <w:rPr>
                <w:rFonts w:eastAsia="Century Gothic"/>
                <w:sz w:val="20"/>
                <w:szCs w:val="20"/>
              </w:rPr>
            </w:pPr>
            <w:r w:rsidRPr="00A41F7E">
              <w:rPr>
                <w:rFonts w:eastAsia="Century Gothic"/>
                <w:sz w:val="20"/>
                <w:szCs w:val="20"/>
              </w:rPr>
              <w:t>Demi Ikonomopoulos (co-supporting Nicola James Uni Student &amp; Karen Bloffwitch Educator)</w:t>
            </w:r>
          </w:p>
        </w:tc>
        <w:tc>
          <w:tcPr>
            <w:tcW w:w="2126" w:type="dxa"/>
          </w:tcPr>
          <w:p w14:paraId="11A7C42F" w14:textId="77777777" w:rsidR="002059FD" w:rsidRPr="00A41F7E" w:rsidRDefault="002059FD" w:rsidP="006532B6">
            <w:pPr>
              <w:rPr>
                <w:rFonts w:eastAsia="Century Gothic"/>
                <w:sz w:val="20"/>
                <w:szCs w:val="20"/>
              </w:rPr>
            </w:pPr>
            <w:r w:rsidRPr="00A41F7E">
              <w:rPr>
                <w:rFonts w:eastAsia="Century Gothic"/>
                <w:sz w:val="20"/>
                <w:szCs w:val="20"/>
              </w:rPr>
              <w:t>Air – How do we get things to fly?</w:t>
            </w:r>
          </w:p>
        </w:tc>
      </w:tr>
      <w:tr w:rsidR="002059FD" w:rsidRPr="00A41F7E" w14:paraId="2C41DB85" w14:textId="77777777" w:rsidTr="006532B6">
        <w:tc>
          <w:tcPr>
            <w:tcW w:w="1231" w:type="dxa"/>
          </w:tcPr>
          <w:p w14:paraId="4C0E1317" w14:textId="77777777" w:rsidR="002059FD" w:rsidRPr="00A41F7E" w:rsidRDefault="002059FD" w:rsidP="006532B6">
            <w:pPr>
              <w:rPr>
                <w:rFonts w:eastAsia="Century Gothic"/>
                <w:sz w:val="20"/>
                <w:szCs w:val="20"/>
              </w:rPr>
            </w:pPr>
            <w:r w:rsidRPr="00A41F7E">
              <w:rPr>
                <w:rFonts w:eastAsia="Century Gothic"/>
                <w:sz w:val="20"/>
                <w:szCs w:val="20"/>
              </w:rPr>
              <w:t>QLD</w:t>
            </w:r>
          </w:p>
          <w:p w14:paraId="52FF2E79" w14:textId="77777777" w:rsidR="002059FD" w:rsidRPr="00A41F7E" w:rsidRDefault="002059FD" w:rsidP="006532B6">
            <w:pPr>
              <w:rPr>
                <w:rFonts w:eastAsia="Century Gothic"/>
                <w:sz w:val="20"/>
                <w:szCs w:val="20"/>
              </w:rPr>
            </w:pPr>
          </w:p>
        </w:tc>
        <w:tc>
          <w:tcPr>
            <w:tcW w:w="1819" w:type="dxa"/>
          </w:tcPr>
          <w:p w14:paraId="71F99A04" w14:textId="77777777" w:rsidR="002059FD" w:rsidRPr="00A41F7E" w:rsidRDefault="002059FD" w:rsidP="006532B6">
            <w:pPr>
              <w:rPr>
                <w:rFonts w:eastAsia="Century Gothic"/>
                <w:sz w:val="20"/>
                <w:szCs w:val="20"/>
              </w:rPr>
            </w:pPr>
            <w:r w:rsidRPr="00A41F7E">
              <w:rPr>
                <w:rFonts w:eastAsia="Century Gothic"/>
                <w:sz w:val="20"/>
                <w:szCs w:val="20"/>
              </w:rPr>
              <w:t>Glass House Mountains QLD 4518</w:t>
            </w:r>
          </w:p>
          <w:p w14:paraId="0F968ECE" w14:textId="77777777" w:rsidR="002059FD" w:rsidRPr="00A41F7E" w:rsidRDefault="002059FD" w:rsidP="006532B6">
            <w:pPr>
              <w:rPr>
                <w:rFonts w:eastAsia="Century Gothic"/>
                <w:sz w:val="20"/>
                <w:szCs w:val="20"/>
              </w:rPr>
            </w:pPr>
          </w:p>
        </w:tc>
        <w:tc>
          <w:tcPr>
            <w:tcW w:w="4287" w:type="dxa"/>
          </w:tcPr>
          <w:p w14:paraId="4A0B7B0F" w14:textId="77777777" w:rsidR="002059FD" w:rsidRPr="00A41F7E" w:rsidRDefault="002059FD" w:rsidP="006532B6">
            <w:pPr>
              <w:rPr>
                <w:rFonts w:eastAsia="Century Gothic"/>
                <w:sz w:val="20"/>
                <w:szCs w:val="20"/>
              </w:rPr>
            </w:pPr>
            <w:r w:rsidRPr="00A41F7E">
              <w:rPr>
                <w:rFonts w:eastAsia="Century Gothic"/>
                <w:sz w:val="20"/>
                <w:szCs w:val="20"/>
              </w:rPr>
              <w:t>Glass House Early Education Centre</w:t>
            </w:r>
          </w:p>
          <w:p w14:paraId="0F1C908F" w14:textId="77777777" w:rsidR="002059FD" w:rsidRPr="00A41F7E" w:rsidRDefault="002059FD" w:rsidP="006532B6">
            <w:pPr>
              <w:rPr>
                <w:rFonts w:eastAsia="Century Gothic"/>
                <w:sz w:val="20"/>
                <w:szCs w:val="20"/>
              </w:rPr>
            </w:pPr>
            <w:r w:rsidRPr="00A41F7E">
              <w:rPr>
                <w:rFonts w:eastAsia="Century Gothic"/>
                <w:sz w:val="20"/>
                <w:szCs w:val="20"/>
              </w:rPr>
              <w:t>Director: Dee Shaw</w:t>
            </w:r>
          </w:p>
          <w:p w14:paraId="6B14F50B" w14:textId="469EDD88" w:rsidR="002059FD" w:rsidRPr="00A41F7E" w:rsidRDefault="002059FD" w:rsidP="00A41F7E">
            <w:pPr>
              <w:rPr>
                <w:rFonts w:eastAsia="Century Gothic"/>
                <w:sz w:val="20"/>
                <w:szCs w:val="20"/>
              </w:rPr>
            </w:pPr>
            <w:r w:rsidRPr="00A41F7E">
              <w:rPr>
                <w:rFonts w:eastAsia="Century Gothic"/>
                <w:sz w:val="20"/>
                <w:szCs w:val="20"/>
              </w:rPr>
              <w:t>Project led by: Mandy Collins</w:t>
            </w:r>
          </w:p>
        </w:tc>
        <w:tc>
          <w:tcPr>
            <w:tcW w:w="2126" w:type="dxa"/>
          </w:tcPr>
          <w:p w14:paraId="7143B996" w14:textId="77777777" w:rsidR="002059FD" w:rsidRPr="00A41F7E" w:rsidRDefault="002059FD" w:rsidP="006532B6">
            <w:pPr>
              <w:rPr>
                <w:rFonts w:eastAsia="Century Gothic"/>
                <w:sz w:val="20"/>
                <w:szCs w:val="20"/>
              </w:rPr>
            </w:pPr>
            <w:r w:rsidRPr="00A41F7E">
              <w:rPr>
                <w:rFonts w:eastAsia="Century Gothic"/>
                <w:sz w:val="20"/>
                <w:szCs w:val="20"/>
              </w:rPr>
              <w:t xml:space="preserve">Can we save </w:t>
            </w:r>
            <w:proofErr w:type="spellStart"/>
            <w:r w:rsidRPr="00A41F7E">
              <w:rPr>
                <w:rFonts w:eastAsia="Century Gothic"/>
                <w:sz w:val="20"/>
                <w:szCs w:val="20"/>
              </w:rPr>
              <w:t>Humpty</w:t>
            </w:r>
            <w:proofErr w:type="spellEnd"/>
            <w:r w:rsidRPr="00A41F7E">
              <w:rPr>
                <w:rFonts w:eastAsia="Century Gothic"/>
                <w:sz w:val="20"/>
                <w:szCs w:val="20"/>
              </w:rPr>
              <w:t xml:space="preserve"> Dumpty</w:t>
            </w:r>
          </w:p>
          <w:p w14:paraId="4E339758" w14:textId="77777777" w:rsidR="002059FD" w:rsidRPr="00A41F7E" w:rsidRDefault="002059FD" w:rsidP="006532B6">
            <w:pPr>
              <w:rPr>
                <w:rFonts w:eastAsia="Century Gothic"/>
                <w:sz w:val="20"/>
                <w:szCs w:val="20"/>
              </w:rPr>
            </w:pPr>
          </w:p>
        </w:tc>
      </w:tr>
      <w:tr w:rsidR="002059FD" w:rsidRPr="00A41F7E" w14:paraId="7A2DAED4" w14:textId="77777777" w:rsidTr="006532B6">
        <w:tc>
          <w:tcPr>
            <w:tcW w:w="1231" w:type="dxa"/>
          </w:tcPr>
          <w:p w14:paraId="12D3BBF6" w14:textId="77777777" w:rsidR="002059FD" w:rsidRPr="00A41F7E" w:rsidRDefault="002059FD" w:rsidP="006532B6">
            <w:pPr>
              <w:rPr>
                <w:rFonts w:eastAsia="Century Gothic"/>
                <w:sz w:val="20"/>
                <w:szCs w:val="20"/>
              </w:rPr>
            </w:pPr>
            <w:r w:rsidRPr="00A41F7E">
              <w:rPr>
                <w:rFonts w:eastAsia="Century Gothic"/>
                <w:sz w:val="20"/>
                <w:szCs w:val="20"/>
              </w:rPr>
              <w:t>NSW/ACT</w:t>
            </w:r>
          </w:p>
          <w:p w14:paraId="5FDE9293" w14:textId="77777777" w:rsidR="002059FD" w:rsidRPr="00A41F7E" w:rsidRDefault="002059FD" w:rsidP="006532B6">
            <w:pPr>
              <w:rPr>
                <w:rFonts w:eastAsia="Century Gothic"/>
                <w:sz w:val="20"/>
                <w:szCs w:val="20"/>
              </w:rPr>
            </w:pPr>
          </w:p>
        </w:tc>
        <w:tc>
          <w:tcPr>
            <w:tcW w:w="1819" w:type="dxa"/>
          </w:tcPr>
          <w:p w14:paraId="2AD4CE23" w14:textId="77777777" w:rsidR="002059FD" w:rsidRPr="00A41F7E" w:rsidRDefault="002059FD" w:rsidP="006532B6">
            <w:pPr>
              <w:rPr>
                <w:rFonts w:eastAsia="Century Gothic"/>
                <w:sz w:val="20"/>
                <w:szCs w:val="20"/>
              </w:rPr>
            </w:pPr>
            <w:r w:rsidRPr="00A41F7E">
              <w:rPr>
                <w:rFonts w:eastAsia="Century Gothic"/>
                <w:sz w:val="20"/>
                <w:szCs w:val="20"/>
              </w:rPr>
              <w:t>Oyster Bay NSW 2225</w:t>
            </w:r>
          </w:p>
        </w:tc>
        <w:tc>
          <w:tcPr>
            <w:tcW w:w="4287" w:type="dxa"/>
          </w:tcPr>
          <w:p w14:paraId="0A7FC82A" w14:textId="77777777" w:rsidR="002059FD" w:rsidRPr="00A41F7E" w:rsidRDefault="002059FD" w:rsidP="006532B6">
            <w:pPr>
              <w:rPr>
                <w:rFonts w:eastAsia="Century Gothic"/>
                <w:sz w:val="20"/>
                <w:szCs w:val="20"/>
              </w:rPr>
            </w:pPr>
            <w:r w:rsidRPr="00A41F7E">
              <w:rPr>
                <w:rFonts w:eastAsia="Century Gothic"/>
                <w:sz w:val="20"/>
                <w:szCs w:val="20"/>
              </w:rPr>
              <w:t>The Point Preschool</w:t>
            </w:r>
          </w:p>
          <w:p w14:paraId="632EB079" w14:textId="77777777" w:rsidR="002059FD" w:rsidRPr="00A41F7E" w:rsidRDefault="002059FD" w:rsidP="006532B6">
            <w:pPr>
              <w:rPr>
                <w:rFonts w:eastAsia="Century Gothic"/>
                <w:i/>
                <w:sz w:val="20"/>
                <w:szCs w:val="20"/>
              </w:rPr>
            </w:pPr>
            <w:r w:rsidRPr="00A41F7E">
              <w:rPr>
                <w:rFonts w:eastAsia="Century Gothic"/>
                <w:i/>
                <w:sz w:val="20"/>
                <w:szCs w:val="20"/>
              </w:rPr>
              <w:t>Highly commended</w:t>
            </w:r>
          </w:p>
          <w:p w14:paraId="38940845" w14:textId="77777777" w:rsidR="002059FD" w:rsidRPr="00A41F7E" w:rsidRDefault="002059FD" w:rsidP="006532B6">
            <w:pPr>
              <w:rPr>
                <w:rFonts w:eastAsia="Century Gothic"/>
                <w:sz w:val="20"/>
                <w:szCs w:val="20"/>
              </w:rPr>
            </w:pPr>
            <w:r w:rsidRPr="00A41F7E">
              <w:rPr>
                <w:rFonts w:eastAsia="Century Gothic"/>
                <w:sz w:val="20"/>
                <w:szCs w:val="20"/>
              </w:rPr>
              <w:t>Director: Catherine Lee</w:t>
            </w:r>
          </w:p>
          <w:p w14:paraId="11AD7028" w14:textId="57A58345" w:rsidR="002059FD" w:rsidRPr="00A41F7E" w:rsidRDefault="002059FD" w:rsidP="00A41F7E">
            <w:pPr>
              <w:rPr>
                <w:rFonts w:eastAsia="Century Gothic"/>
                <w:sz w:val="20"/>
                <w:szCs w:val="20"/>
              </w:rPr>
            </w:pPr>
            <w:r w:rsidRPr="00A41F7E">
              <w:rPr>
                <w:rFonts w:eastAsia="Century Gothic"/>
                <w:sz w:val="20"/>
                <w:szCs w:val="20"/>
              </w:rPr>
              <w:t>Project led by: Catherine Lee and Jenny Isherwood</w:t>
            </w:r>
          </w:p>
        </w:tc>
        <w:tc>
          <w:tcPr>
            <w:tcW w:w="2126" w:type="dxa"/>
          </w:tcPr>
          <w:p w14:paraId="330FA4AF" w14:textId="77777777" w:rsidR="002059FD" w:rsidRPr="00A41F7E" w:rsidRDefault="002059FD" w:rsidP="006532B6">
            <w:pPr>
              <w:rPr>
                <w:rFonts w:eastAsia="Century Gothic"/>
                <w:sz w:val="20"/>
                <w:szCs w:val="20"/>
              </w:rPr>
            </w:pPr>
            <w:r w:rsidRPr="00A41F7E">
              <w:rPr>
                <w:rFonts w:eastAsia="Century Gothic"/>
                <w:sz w:val="20"/>
                <w:szCs w:val="20"/>
              </w:rPr>
              <w:t>The Spectacular Find</w:t>
            </w:r>
          </w:p>
        </w:tc>
      </w:tr>
      <w:tr w:rsidR="002059FD" w:rsidRPr="00A41F7E" w14:paraId="6C00B34D" w14:textId="77777777" w:rsidTr="006532B6">
        <w:tc>
          <w:tcPr>
            <w:tcW w:w="1231" w:type="dxa"/>
          </w:tcPr>
          <w:p w14:paraId="1EC0349E" w14:textId="77777777" w:rsidR="002059FD" w:rsidRPr="00A41F7E" w:rsidRDefault="002059FD" w:rsidP="006532B6">
            <w:pPr>
              <w:rPr>
                <w:rFonts w:eastAsia="Century Gothic"/>
                <w:sz w:val="20"/>
                <w:szCs w:val="20"/>
              </w:rPr>
            </w:pPr>
            <w:r w:rsidRPr="00A41F7E">
              <w:rPr>
                <w:rFonts w:eastAsia="Century Gothic"/>
                <w:sz w:val="20"/>
                <w:szCs w:val="20"/>
              </w:rPr>
              <w:t>NT</w:t>
            </w:r>
          </w:p>
          <w:p w14:paraId="4EAF55A8" w14:textId="77777777" w:rsidR="002059FD" w:rsidRPr="00A41F7E" w:rsidRDefault="002059FD" w:rsidP="006532B6">
            <w:pPr>
              <w:rPr>
                <w:rFonts w:eastAsia="Century Gothic"/>
                <w:sz w:val="20"/>
                <w:szCs w:val="20"/>
              </w:rPr>
            </w:pPr>
          </w:p>
        </w:tc>
        <w:tc>
          <w:tcPr>
            <w:tcW w:w="1819" w:type="dxa"/>
          </w:tcPr>
          <w:p w14:paraId="4407A842" w14:textId="77777777" w:rsidR="002059FD" w:rsidRPr="00A41F7E" w:rsidRDefault="002059FD" w:rsidP="006532B6">
            <w:pPr>
              <w:rPr>
                <w:rFonts w:eastAsia="Century Gothic"/>
                <w:sz w:val="20"/>
                <w:szCs w:val="20"/>
              </w:rPr>
            </w:pPr>
            <w:r w:rsidRPr="00A41F7E">
              <w:rPr>
                <w:rFonts w:eastAsia="Century Gothic"/>
                <w:sz w:val="20"/>
                <w:szCs w:val="20"/>
              </w:rPr>
              <w:t>Nightcliff NT 0811</w:t>
            </w:r>
          </w:p>
        </w:tc>
        <w:tc>
          <w:tcPr>
            <w:tcW w:w="4287" w:type="dxa"/>
          </w:tcPr>
          <w:p w14:paraId="3ADE1C3A" w14:textId="77777777" w:rsidR="002059FD" w:rsidRPr="00A41F7E" w:rsidRDefault="002059FD" w:rsidP="006532B6">
            <w:pPr>
              <w:rPr>
                <w:rFonts w:eastAsia="Century Gothic"/>
                <w:sz w:val="20"/>
                <w:szCs w:val="20"/>
              </w:rPr>
            </w:pPr>
            <w:r w:rsidRPr="00A41F7E">
              <w:rPr>
                <w:rFonts w:eastAsia="Century Gothic"/>
                <w:sz w:val="20"/>
                <w:szCs w:val="20"/>
              </w:rPr>
              <w:t>St. Paul's Early Learning Centre</w:t>
            </w:r>
          </w:p>
          <w:p w14:paraId="75EDC37F" w14:textId="77777777" w:rsidR="002059FD" w:rsidRPr="00A41F7E" w:rsidRDefault="002059FD" w:rsidP="006532B6">
            <w:pPr>
              <w:rPr>
                <w:rFonts w:eastAsia="Century Gothic"/>
                <w:i/>
                <w:sz w:val="20"/>
                <w:szCs w:val="20"/>
              </w:rPr>
            </w:pPr>
            <w:r w:rsidRPr="00A41F7E">
              <w:rPr>
                <w:rFonts w:eastAsia="Century Gothic"/>
                <w:i/>
                <w:sz w:val="20"/>
                <w:szCs w:val="20"/>
              </w:rPr>
              <w:t>Highly commended</w:t>
            </w:r>
          </w:p>
          <w:p w14:paraId="508FAC99" w14:textId="77777777" w:rsidR="002059FD" w:rsidRPr="00A41F7E" w:rsidRDefault="002059FD" w:rsidP="006532B6">
            <w:pPr>
              <w:rPr>
                <w:rFonts w:eastAsia="Century Gothic"/>
                <w:sz w:val="20"/>
                <w:szCs w:val="20"/>
              </w:rPr>
            </w:pPr>
            <w:r w:rsidRPr="00A41F7E">
              <w:rPr>
                <w:rFonts w:eastAsia="Century Gothic"/>
                <w:sz w:val="20"/>
                <w:szCs w:val="20"/>
              </w:rPr>
              <w:t>Director: Anna-Lea Higgins (has since left)</w:t>
            </w:r>
          </w:p>
          <w:p w14:paraId="6BB88BB1" w14:textId="03A9D83E" w:rsidR="002059FD" w:rsidRPr="00A41F7E" w:rsidRDefault="002059FD" w:rsidP="00A41F7E">
            <w:pPr>
              <w:rPr>
                <w:rFonts w:eastAsia="Century Gothic"/>
                <w:i/>
                <w:sz w:val="20"/>
                <w:szCs w:val="20"/>
              </w:rPr>
            </w:pPr>
            <w:r w:rsidRPr="00A41F7E">
              <w:rPr>
                <w:rFonts w:eastAsia="Century Gothic"/>
                <w:sz w:val="20"/>
                <w:szCs w:val="20"/>
              </w:rPr>
              <w:t xml:space="preserve">Project led by: Mini </w:t>
            </w:r>
            <w:proofErr w:type="spellStart"/>
            <w:r w:rsidRPr="00A41F7E">
              <w:rPr>
                <w:rFonts w:eastAsia="Century Gothic"/>
                <w:sz w:val="20"/>
                <w:szCs w:val="20"/>
              </w:rPr>
              <w:t>Purshotham</w:t>
            </w:r>
            <w:proofErr w:type="spellEnd"/>
          </w:p>
        </w:tc>
        <w:tc>
          <w:tcPr>
            <w:tcW w:w="2126" w:type="dxa"/>
          </w:tcPr>
          <w:p w14:paraId="7A781669" w14:textId="77777777" w:rsidR="002059FD" w:rsidRPr="00A41F7E" w:rsidRDefault="002059FD" w:rsidP="006532B6">
            <w:pPr>
              <w:rPr>
                <w:rFonts w:eastAsia="Century Gothic"/>
                <w:sz w:val="20"/>
                <w:szCs w:val="20"/>
              </w:rPr>
            </w:pPr>
            <w:r w:rsidRPr="00A41F7E">
              <w:rPr>
                <w:rFonts w:eastAsia="Century Gothic"/>
                <w:sz w:val="20"/>
                <w:szCs w:val="20"/>
              </w:rPr>
              <w:t>Little Gardeners</w:t>
            </w:r>
          </w:p>
        </w:tc>
      </w:tr>
      <w:tr w:rsidR="002059FD" w:rsidRPr="00A41F7E" w14:paraId="6D6DB9C7" w14:textId="77777777" w:rsidTr="006532B6">
        <w:tc>
          <w:tcPr>
            <w:tcW w:w="1231" w:type="dxa"/>
          </w:tcPr>
          <w:p w14:paraId="73898FF9" w14:textId="77777777" w:rsidR="002059FD" w:rsidRPr="00A41F7E" w:rsidRDefault="002059FD" w:rsidP="006532B6">
            <w:pPr>
              <w:rPr>
                <w:rFonts w:eastAsia="Century Gothic"/>
                <w:sz w:val="20"/>
                <w:szCs w:val="20"/>
              </w:rPr>
            </w:pPr>
            <w:r w:rsidRPr="00A41F7E">
              <w:rPr>
                <w:rFonts w:eastAsia="Century Gothic"/>
                <w:sz w:val="20"/>
                <w:szCs w:val="20"/>
              </w:rPr>
              <w:t>VIC</w:t>
            </w:r>
          </w:p>
          <w:p w14:paraId="7F653E1C" w14:textId="77777777" w:rsidR="002059FD" w:rsidRPr="00A41F7E" w:rsidRDefault="002059FD" w:rsidP="006532B6">
            <w:pPr>
              <w:rPr>
                <w:rFonts w:eastAsia="Century Gothic"/>
                <w:sz w:val="20"/>
                <w:szCs w:val="20"/>
              </w:rPr>
            </w:pPr>
          </w:p>
        </w:tc>
        <w:tc>
          <w:tcPr>
            <w:tcW w:w="1819" w:type="dxa"/>
          </w:tcPr>
          <w:p w14:paraId="0709B59B" w14:textId="77777777" w:rsidR="002059FD" w:rsidRPr="00A41F7E" w:rsidRDefault="002059FD" w:rsidP="006532B6">
            <w:pPr>
              <w:rPr>
                <w:rFonts w:eastAsia="Century Gothic"/>
                <w:sz w:val="20"/>
                <w:szCs w:val="20"/>
              </w:rPr>
            </w:pPr>
            <w:r w:rsidRPr="00A41F7E">
              <w:rPr>
                <w:rFonts w:eastAsia="Century Gothic"/>
                <w:sz w:val="20"/>
                <w:szCs w:val="20"/>
              </w:rPr>
              <w:t>Carlton VIC 3053</w:t>
            </w:r>
          </w:p>
        </w:tc>
        <w:tc>
          <w:tcPr>
            <w:tcW w:w="4287" w:type="dxa"/>
          </w:tcPr>
          <w:p w14:paraId="08EE0376" w14:textId="77777777" w:rsidR="002059FD" w:rsidRPr="00A41F7E" w:rsidRDefault="002059FD" w:rsidP="006532B6">
            <w:pPr>
              <w:rPr>
                <w:rFonts w:eastAsia="Century Gothic"/>
                <w:sz w:val="20"/>
                <w:szCs w:val="20"/>
              </w:rPr>
            </w:pPr>
            <w:r w:rsidRPr="00A41F7E">
              <w:rPr>
                <w:rFonts w:eastAsia="Century Gothic"/>
                <w:sz w:val="20"/>
                <w:szCs w:val="20"/>
              </w:rPr>
              <w:t>FROEBEL Carlton Early Learning Centre</w:t>
            </w:r>
          </w:p>
          <w:p w14:paraId="71848298" w14:textId="77777777" w:rsidR="002059FD" w:rsidRPr="00A41F7E" w:rsidRDefault="002059FD" w:rsidP="006532B6">
            <w:pPr>
              <w:rPr>
                <w:rFonts w:eastAsia="Century Gothic"/>
                <w:sz w:val="20"/>
                <w:szCs w:val="20"/>
              </w:rPr>
            </w:pPr>
            <w:r w:rsidRPr="00A41F7E">
              <w:rPr>
                <w:rFonts w:eastAsia="Century Gothic"/>
                <w:sz w:val="20"/>
                <w:szCs w:val="20"/>
              </w:rPr>
              <w:t>Director: Emma Veliscek</w:t>
            </w:r>
          </w:p>
          <w:p w14:paraId="35DBE9C0" w14:textId="25D984C3" w:rsidR="002059FD" w:rsidRPr="00A41F7E" w:rsidRDefault="002059FD" w:rsidP="00A41F7E">
            <w:pPr>
              <w:rPr>
                <w:rFonts w:eastAsia="Century Gothic"/>
                <w:sz w:val="20"/>
                <w:szCs w:val="20"/>
              </w:rPr>
            </w:pPr>
            <w:r w:rsidRPr="00A41F7E">
              <w:rPr>
                <w:rFonts w:eastAsia="Century Gothic"/>
                <w:sz w:val="20"/>
                <w:szCs w:val="20"/>
              </w:rPr>
              <w:t>Project led by: Laura Cetina and the nursery team</w:t>
            </w:r>
          </w:p>
        </w:tc>
        <w:tc>
          <w:tcPr>
            <w:tcW w:w="2126" w:type="dxa"/>
          </w:tcPr>
          <w:p w14:paraId="1F1E6DF9" w14:textId="77777777" w:rsidR="002059FD" w:rsidRPr="00A41F7E" w:rsidRDefault="002059FD" w:rsidP="006532B6">
            <w:pPr>
              <w:rPr>
                <w:rFonts w:eastAsia="Century Gothic"/>
                <w:sz w:val="20"/>
                <w:szCs w:val="20"/>
              </w:rPr>
            </w:pPr>
            <w:r w:rsidRPr="00A41F7E">
              <w:rPr>
                <w:rFonts w:eastAsia="Century Gothic"/>
                <w:sz w:val="20"/>
                <w:szCs w:val="20"/>
              </w:rPr>
              <w:t>Little scientists with big senses</w:t>
            </w:r>
          </w:p>
        </w:tc>
      </w:tr>
    </w:tbl>
    <w:p w14:paraId="257CFCB5" w14:textId="77777777" w:rsidR="002059FD" w:rsidRDefault="002059FD" w:rsidP="002059FD"/>
    <w:p w14:paraId="46F77782" w14:textId="77777777" w:rsidR="002059FD" w:rsidRPr="007D3EAF" w:rsidRDefault="002059FD" w:rsidP="002059FD">
      <w:r w:rsidRPr="007D3EAF">
        <w:t xml:space="preserve">Little Scientists’ hands-on workshops combine inquiry-based learning with age-appropriate STEM exploration and encourage daily scientific exploration with children aged 3 to 6 years. </w:t>
      </w:r>
    </w:p>
    <w:p w14:paraId="747FE5C5" w14:textId="77777777" w:rsidR="002059FD" w:rsidRPr="007D3EAF" w:rsidRDefault="002059FD" w:rsidP="002059FD">
      <w:r w:rsidRPr="007D3EAF">
        <w:lastRenderedPageBreak/>
        <w:t>Little Scientists Australia is a not-for-profit initiative of FROEBEL Australia Limited. The Little Scientists program is supported and funded by the Australian Government through its Student Support Package.</w:t>
      </w:r>
    </w:p>
    <w:p w14:paraId="080A5E6D" w14:textId="77777777" w:rsidR="002059FD" w:rsidRDefault="002059FD" w:rsidP="002059FD">
      <w:pPr>
        <w:rPr>
          <w:color w:val="22323D"/>
          <w:highlight w:val="white"/>
        </w:rPr>
      </w:pPr>
      <w:r w:rsidRPr="007D3EAF">
        <w:t>For more information about Little Scientists to support this release</w:t>
      </w:r>
      <w:r>
        <w:rPr>
          <w:color w:val="22323D"/>
          <w:highlight w:val="white"/>
        </w:rPr>
        <w:t xml:space="preserve"> </w:t>
      </w:r>
      <w:hyperlink r:id="rId12">
        <w:r>
          <w:rPr>
            <w:color w:val="1155CC"/>
            <w:highlight w:val="white"/>
            <w:u w:val="single"/>
          </w:rPr>
          <w:t>please see here</w:t>
        </w:r>
      </w:hyperlink>
      <w:r>
        <w:rPr>
          <w:color w:val="22323D"/>
          <w:highlight w:val="white"/>
        </w:rPr>
        <w:t xml:space="preserve">, or contact Ms </w:t>
      </w:r>
      <w:r>
        <w:t>Seidler by phone 02 8080 0065 or email sibylle@littlescientists.org.au</w:t>
      </w:r>
      <w:r>
        <w:rPr>
          <w:color w:val="22323D"/>
          <w:highlight w:val="white"/>
        </w:rPr>
        <w:t xml:space="preserve">. </w:t>
      </w:r>
    </w:p>
    <w:p w14:paraId="658CC375" w14:textId="77777777" w:rsidR="00DC73CB" w:rsidRPr="002059FD" w:rsidRDefault="00DC73CB" w:rsidP="002059FD"/>
    <w:sectPr w:rsidR="00DC73CB" w:rsidRPr="002059FD" w:rsidSect="003F3895">
      <w:headerReference w:type="default" r:id="rId13"/>
      <w:footerReference w:type="default" r:id="rId14"/>
      <w:pgSz w:w="11906" w:h="16838" w:code="9"/>
      <w:pgMar w:top="2693" w:right="1134" w:bottom="1134"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71F1" w14:textId="77777777" w:rsidR="00616137" w:rsidRDefault="00616137" w:rsidP="00850649">
      <w:pPr>
        <w:spacing w:after="0" w:line="240" w:lineRule="auto"/>
      </w:pPr>
      <w:r>
        <w:separator/>
      </w:r>
    </w:p>
  </w:endnote>
  <w:endnote w:type="continuationSeparator" w:id="0">
    <w:p w14:paraId="7C848445" w14:textId="77777777" w:rsidR="00616137" w:rsidRDefault="00616137" w:rsidP="0085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C305" w14:textId="1E3E73D1" w:rsidR="001E1F53" w:rsidRPr="005F5526" w:rsidRDefault="005F5526" w:rsidP="005F5526">
    <w:pPr>
      <w:pStyle w:val="Footer"/>
      <w:jc w:val="center"/>
      <w:rPr>
        <w:sz w:val="16"/>
        <w:szCs w:val="16"/>
      </w:rPr>
    </w:pPr>
    <w:r>
      <w:rPr>
        <w:sz w:val="16"/>
        <w:szCs w:val="16"/>
      </w:rPr>
      <w:br/>
    </w:r>
    <w:r>
      <w:rPr>
        <w:color w:val="49871C"/>
        <w:sz w:val="16"/>
        <w:szCs w:val="16"/>
      </w:rPr>
      <w:t xml:space="preserve">Little Scientists Australia | 501/105 Pitt Street | Sydney NSW 200 | littlescientists.org.au                                                      </w:t>
    </w:r>
    <w:r>
      <w:rPr>
        <w:color w:val="49871C"/>
        <w:sz w:val="16"/>
        <w:szCs w:val="16"/>
      </w:rPr>
      <w:br/>
    </w:r>
    <w:r>
      <w:rPr>
        <w:color w:val="49871C"/>
        <w:sz w:val="16"/>
        <w:szCs w:val="16"/>
      </w:rPr>
      <w:br/>
      <w:t xml:space="preserve"> </w:t>
    </w:r>
    <w:r>
      <w:rPr>
        <w:sz w:val="16"/>
        <w:szCs w:val="16"/>
      </w:rPr>
      <w:fldChar w:fldCharType="begin"/>
    </w:r>
    <w:r>
      <w:rPr>
        <w:sz w:val="16"/>
        <w:szCs w:val="16"/>
        <w:lang w:val="en-AU"/>
      </w:rPr>
      <w:instrText xml:space="preserve"> DATE \@ "d/MM/yyyy" </w:instrText>
    </w:r>
    <w:r>
      <w:rPr>
        <w:sz w:val="16"/>
        <w:szCs w:val="16"/>
      </w:rPr>
      <w:fldChar w:fldCharType="separate"/>
    </w:r>
    <w:r w:rsidR="00AF11B2">
      <w:rPr>
        <w:noProof/>
        <w:sz w:val="16"/>
        <w:szCs w:val="16"/>
        <w:lang w:val="en-AU"/>
      </w:rPr>
      <w:t>10/08/2022</w:t>
    </w:r>
    <w:r>
      <w:rPr>
        <w:sz w:val="16"/>
        <w:szCs w:val="16"/>
      </w:rPr>
      <w:fldChar w:fldCharType="end"/>
    </w:r>
  </w:p>
  <w:p w14:paraId="28C08A48" w14:textId="77777777" w:rsidR="003469D6" w:rsidRDefault="00346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CD89" w14:textId="77777777" w:rsidR="00616137" w:rsidRDefault="00616137" w:rsidP="00850649">
      <w:pPr>
        <w:spacing w:after="0" w:line="240" w:lineRule="auto"/>
      </w:pPr>
      <w:r>
        <w:separator/>
      </w:r>
    </w:p>
  </w:footnote>
  <w:footnote w:type="continuationSeparator" w:id="0">
    <w:p w14:paraId="03548371" w14:textId="77777777" w:rsidR="00616137" w:rsidRDefault="00616137" w:rsidP="00850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9E1C" w14:textId="4A6E627A" w:rsidR="00850649" w:rsidRPr="00850649" w:rsidRDefault="008B68A9" w:rsidP="00850649">
    <w:pPr>
      <w:pStyle w:val="Header"/>
      <w:jc w:val="right"/>
    </w:pPr>
    <w:r>
      <w:rPr>
        <w:noProof/>
      </w:rPr>
      <w:drawing>
        <wp:anchor distT="0" distB="0" distL="114300" distR="114300" simplePos="0" relativeHeight="251665408" behindDoc="1" locked="0" layoutInCell="1" allowOverlap="1" wp14:anchorId="63ED705E" wp14:editId="47CAF4A9">
          <wp:simplePos x="0" y="0"/>
          <wp:positionH relativeFrom="column">
            <wp:posOffset>4889500</wp:posOffset>
          </wp:positionH>
          <wp:positionV relativeFrom="paragraph">
            <wp:posOffset>10160</wp:posOffset>
          </wp:positionV>
          <wp:extent cx="1513205" cy="768350"/>
          <wp:effectExtent l="0" t="0" r="0" b="0"/>
          <wp:wrapTight wrapText="bothSides">
            <wp:wrapPolygon edited="0">
              <wp:start x="0" y="0"/>
              <wp:lineTo x="0" y="20886"/>
              <wp:lineTo x="21210" y="20886"/>
              <wp:lineTo x="21210"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3205" cy="768350"/>
                  </a:xfrm>
                  <a:prstGeom prst="rect">
                    <a:avLst/>
                  </a:prstGeom>
                </pic:spPr>
              </pic:pic>
            </a:graphicData>
          </a:graphic>
          <wp14:sizeRelH relativeFrom="margin">
            <wp14:pctWidth>0</wp14:pctWidth>
          </wp14:sizeRelH>
          <wp14:sizeRelV relativeFrom="margin">
            <wp14:pctHeight>0</wp14:pctHeight>
          </wp14:sizeRelV>
        </wp:anchor>
      </w:drawing>
    </w:r>
    <w:r w:rsidR="0073006C" w:rsidRPr="00850649">
      <w:rPr>
        <w:noProof/>
      </w:rPr>
      <mc:AlternateContent>
        <mc:Choice Requires="wps">
          <w:drawing>
            <wp:anchor distT="0" distB="0" distL="114300" distR="114300" simplePos="0" relativeHeight="251664384" behindDoc="0" locked="0" layoutInCell="1" allowOverlap="1" wp14:anchorId="0AA43E1F" wp14:editId="0A731770">
              <wp:simplePos x="0" y="0"/>
              <wp:positionH relativeFrom="column">
                <wp:posOffset>-1065530</wp:posOffset>
              </wp:positionH>
              <wp:positionV relativeFrom="paragraph">
                <wp:posOffset>1071072</wp:posOffset>
              </wp:positionV>
              <wp:extent cx="9502314" cy="45719"/>
              <wp:effectExtent l="0" t="419100" r="0" b="412115"/>
              <wp:wrapNone/>
              <wp:docPr id="12" name="Rectangle 25"/>
              <wp:cNvGraphicFramePr/>
              <a:graphic xmlns:a="http://schemas.openxmlformats.org/drawingml/2006/main">
                <a:graphicData uri="http://schemas.microsoft.com/office/word/2010/wordprocessingShape">
                  <wps:wsp>
                    <wps:cNvSpPr/>
                    <wps:spPr>
                      <a:xfrm rot="21307906">
                        <a:off x="0" y="0"/>
                        <a:ext cx="9502314" cy="45719"/>
                      </a:xfrm>
                      <a:prstGeom prst="rect">
                        <a:avLst/>
                      </a:prstGeom>
                      <a:solidFill>
                        <a:srgbClr val="83B93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BB22403" id="Rectangle 25" o:spid="_x0000_s1026" style="position:absolute;margin-left:-83.9pt;margin-top:84.35pt;width:748.2pt;height:3.6pt;rotation:-31904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" fillcolor="#83b93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3898"/>
    <w:multiLevelType w:val="hybridMultilevel"/>
    <w:tmpl w:val="B1A8F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5192EF2"/>
    <w:multiLevelType w:val="hybridMultilevel"/>
    <w:tmpl w:val="89060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C6A5046"/>
    <w:multiLevelType w:val="hybridMultilevel"/>
    <w:tmpl w:val="5278175A"/>
    <w:lvl w:ilvl="0" w:tplc="5F3E25D2">
      <w:numFmt w:val="bullet"/>
      <w:lvlText w:val="-"/>
      <w:lvlJc w:val="left"/>
      <w:pPr>
        <w:ind w:left="420" w:hanging="360"/>
      </w:pPr>
      <w:rPr>
        <w:rFonts w:ascii="Arial" w:eastAsiaTheme="minorHAnsi" w:hAnsi="Arial" w:cs="Arial" w:hint="default"/>
      </w:rPr>
    </w:lvl>
    <w:lvl w:ilvl="1" w:tplc="165062DC">
      <w:numFmt w:val="bullet"/>
      <w:lvlText w:val="–"/>
      <w:lvlJc w:val="left"/>
      <w:pPr>
        <w:ind w:left="1140" w:hanging="360"/>
      </w:pPr>
      <w:rPr>
        <w:rFonts w:ascii="Arial" w:eastAsiaTheme="minorHAnsi" w:hAnsi="Arial" w:cs="Arial"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532F05BE"/>
    <w:multiLevelType w:val="hybridMultilevel"/>
    <w:tmpl w:val="D8167E48"/>
    <w:lvl w:ilvl="0" w:tplc="9612CFC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504AB6"/>
    <w:multiLevelType w:val="hybridMultilevel"/>
    <w:tmpl w:val="B5EE1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760C44"/>
    <w:multiLevelType w:val="hybridMultilevel"/>
    <w:tmpl w:val="733A1A74"/>
    <w:lvl w:ilvl="0" w:tplc="9612CFC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9640305">
    <w:abstractNumId w:val="5"/>
  </w:num>
  <w:num w:numId="2" w16cid:durableId="874463247">
    <w:abstractNumId w:val="4"/>
  </w:num>
  <w:num w:numId="3" w16cid:durableId="222908927">
    <w:abstractNumId w:val="2"/>
  </w:num>
  <w:num w:numId="4" w16cid:durableId="928196313">
    <w:abstractNumId w:val="3"/>
  </w:num>
  <w:num w:numId="5" w16cid:durableId="942346296">
    <w:abstractNumId w:val="0"/>
  </w:num>
  <w:num w:numId="6" w16cid:durableId="12523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49"/>
    <w:rsid w:val="001065BA"/>
    <w:rsid w:val="001402B9"/>
    <w:rsid w:val="001C28D8"/>
    <w:rsid w:val="001E1F53"/>
    <w:rsid w:val="002059FD"/>
    <w:rsid w:val="00231080"/>
    <w:rsid w:val="00301E3F"/>
    <w:rsid w:val="003469D6"/>
    <w:rsid w:val="003F3895"/>
    <w:rsid w:val="00416CB5"/>
    <w:rsid w:val="00510B04"/>
    <w:rsid w:val="00525297"/>
    <w:rsid w:val="005300D5"/>
    <w:rsid w:val="005702D2"/>
    <w:rsid w:val="005A761C"/>
    <w:rsid w:val="005F5526"/>
    <w:rsid w:val="00616137"/>
    <w:rsid w:val="00643FA6"/>
    <w:rsid w:val="0073006C"/>
    <w:rsid w:val="007401C0"/>
    <w:rsid w:val="00850649"/>
    <w:rsid w:val="008B68A9"/>
    <w:rsid w:val="00994C19"/>
    <w:rsid w:val="009C7AFE"/>
    <w:rsid w:val="00A41F7E"/>
    <w:rsid w:val="00A80E32"/>
    <w:rsid w:val="00A84115"/>
    <w:rsid w:val="00AA719C"/>
    <w:rsid w:val="00AE4274"/>
    <w:rsid w:val="00AF11B2"/>
    <w:rsid w:val="00AF385B"/>
    <w:rsid w:val="00B701D1"/>
    <w:rsid w:val="00BF68F2"/>
    <w:rsid w:val="00CB7D66"/>
    <w:rsid w:val="00DC73CB"/>
    <w:rsid w:val="00DE1DBE"/>
    <w:rsid w:val="00F06117"/>
    <w:rsid w:val="00FD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679A4"/>
  <w15:chartTrackingRefBased/>
  <w15:docId w15:val="{20F44C9A-414A-4D87-BEAE-3AAB74B4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9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64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50649"/>
  </w:style>
  <w:style w:type="paragraph" w:styleId="Footer">
    <w:name w:val="footer"/>
    <w:basedOn w:val="Normal"/>
    <w:link w:val="FooterChar"/>
    <w:uiPriority w:val="99"/>
    <w:unhideWhenUsed/>
    <w:rsid w:val="0085064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50649"/>
  </w:style>
  <w:style w:type="paragraph" w:styleId="NormalWeb">
    <w:name w:val="Normal (Web)"/>
    <w:basedOn w:val="Normal"/>
    <w:uiPriority w:val="99"/>
    <w:semiHidden/>
    <w:unhideWhenUsed/>
    <w:rsid w:val="003469D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30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06C"/>
    <w:rPr>
      <w:rFonts w:ascii="Segoe UI" w:hAnsi="Segoe UI" w:cs="Segoe UI"/>
      <w:sz w:val="18"/>
      <w:szCs w:val="18"/>
    </w:rPr>
  </w:style>
  <w:style w:type="paragraph" w:customStyle="1" w:styleId="NormalParagraphStyle">
    <w:name w:val="NormalParagraphStyle"/>
    <w:basedOn w:val="Normal"/>
    <w:rsid w:val="00F06117"/>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de-DE" w:eastAsia="de-DE"/>
    </w:rPr>
  </w:style>
  <w:style w:type="paragraph" w:styleId="ListParagraph">
    <w:name w:val="List Paragraph"/>
    <w:basedOn w:val="Normal"/>
    <w:uiPriority w:val="34"/>
    <w:qFormat/>
    <w:rsid w:val="001C28D8"/>
    <w:pPr>
      <w:ind w:left="720"/>
      <w:contextualSpacing/>
    </w:pPr>
  </w:style>
  <w:style w:type="character" w:styleId="Hyperlink">
    <w:name w:val="Hyperlink"/>
    <w:basedOn w:val="DefaultParagraphFont"/>
    <w:uiPriority w:val="99"/>
    <w:unhideWhenUsed/>
    <w:rsid w:val="002059FD"/>
    <w:rPr>
      <w:color w:val="0563C1" w:themeColor="hyperlink"/>
      <w:u w:val="single"/>
    </w:rPr>
  </w:style>
  <w:style w:type="paragraph" w:styleId="NoSpacing">
    <w:name w:val="No Spacing"/>
    <w:uiPriority w:val="1"/>
    <w:qFormat/>
    <w:rsid w:val="00A41F7E"/>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6400">
      <w:bodyDiv w:val="1"/>
      <w:marLeft w:val="0"/>
      <w:marRight w:val="0"/>
      <w:marTop w:val="0"/>
      <w:marBottom w:val="0"/>
      <w:divBdr>
        <w:top w:val="none" w:sz="0" w:space="0" w:color="auto"/>
        <w:left w:val="none" w:sz="0" w:space="0" w:color="auto"/>
        <w:bottom w:val="none" w:sz="0" w:space="0" w:color="auto"/>
        <w:right w:val="none" w:sz="0" w:space="0" w:color="auto"/>
      </w:divBdr>
    </w:div>
    <w:div w:id="14363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ebel.com.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ttlescientists.org.au/stem-award-winners-2022/" TargetMode="External"/><Relationship Id="rId12" Type="http://schemas.openxmlformats.org/officeDocument/2006/relationships/hyperlink" Target="https://littlescientists.org.au/abo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tlescientists.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ttlescientists.org.au/stem-award-winners-2022/" TargetMode="External"/><Relationship Id="rId4" Type="http://schemas.openxmlformats.org/officeDocument/2006/relationships/webSettings" Target="webSettings.xml"/><Relationship Id="rId9" Type="http://schemas.openxmlformats.org/officeDocument/2006/relationships/hyperlink" Target="https://littlescientists.org.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Sissa Jonovski;vanessa@littlescientists.org.au</dc:creator>
  <cp:keywords/>
  <dc:description/>
  <cp:lastModifiedBy>Sibylle Seidler</cp:lastModifiedBy>
  <cp:revision>3</cp:revision>
  <cp:lastPrinted>2017-05-30T03:59:00Z</cp:lastPrinted>
  <dcterms:created xsi:type="dcterms:W3CDTF">2022-08-10T01:55:00Z</dcterms:created>
  <dcterms:modified xsi:type="dcterms:W3CDTF">2022-08-10T01:55:00Z</dcterms:modified>
</cp:coreProperties>
</file>