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3888C" w14:textId="77777777" w:rsidR="002B7128" w:rsidRDefault="002B7128" w:rsidP="002B7128">
      <w:pPr>
        <w:rPr>
          <w:b/>
          <w:bCs/>
        </w:rPr>
      </w:pPr>
      <w:r w:rsidRPr="002B7128">
        <w:rPr>
          <w:b/>
          <w:bCs/>
        </w:rPr>
        <w:t>Press Release: Empowering Small Business Cybersecurity and AI Event by IT&amp;T Pty Ltd</w:t>
      </w:r>
    </w:p>
    <w:p w14:paraId="7A9975D6" w14:textId="6DA9CD97" w:rsidR="00DD514D" w:rsidRPr="002B7128" w:rsidRDefault="00DD514D" w:rsidP="002B7128">
      <w:pPr>
        <w:rPr>
          <w:b/>
          <w:bCs/>
        </w:rPr>
      </w:pPr>
      <w:r>
        <w:rPr>
          <w:b/>
          <w:bCs/>
        </w:rPr>
        <w:t>Preparing small business in the Illawarra Region for the upcoming changes in legislation to the Privacy Act 2022.</w:t>
      </w:r>
    </w:p>
    <w:p w14:paraId="35CA4D1C" w14:textId="3E85F322" w:rsidR="002B7128" w:rsidRPr="002B7128" w:rsidRDefault="002B7128" w:rsidP="002B7128">
      <w:r w:rsidRPr="002B7128">
        <w:rPr>
          <w:i/>
          <w:iCs/>
        </w:rPr>
        <w:t>For Immediate Release</w:t>
      </w:r>
      <w:r w:rsidR="0033435B">
        <w:rPr>
          <w:i/>
          <w:iCs/>
        </w:rPr>
        <w:t xml:space="preserve"> – 12/04/2024</w:t>
      </w:r>
    </w:p>
    <w:p w14:paraId="2CFCF461" w14:textId="574CDCA6" w:rsidR="002B7128" w:rsidRPr="002B7128" w:rsidRDefault="00DD514D" w:rsidP="002B7128">
      <w:r>
        <w:rPr>
          <w:b/>
          <w:bCs/>
        </w:rPr>
        <w:t>Illawarra Region (</w:t>
      </w:r>
      <w:proofErr w:type="spellStart"/>
      <w:r>
        <w:rPr>
          <w:b/>
          <w:bCs/>
        </w:rPr>
        <w:t>Dharawal</w:t>
      </w:r>
      <w:proofErr w:type="spellEnd"/>
      <w:r>
        <w:rPr>
          <w:b/>
          <w:bCs/>
        </w:rPr>
        <w:t xml:space="preserve"> Country) - </w:t>
      </w:r>
      <w:r w:rsidR="0033435B">
        <w:rPr>
          <w:b/>
          <w:bCs/>
        </w:rPr>
        <w:t xml:space="preserve">Wollongong, NSW </w:t>
      </w:r>
    </w:p>
    <w:p w14:paraId="7F37F278" w14:textId="7C7FDAB0" w:rsidR="002B7128" w:rsidRPr="002B7128" w:rsidRDefault="002B7128" w:rsidP="002B7128">
      <w:r w:rsidRPr="002B7128">
        <w:t>IT&amp;T Pty Ltd, a leading technology solutions provider, is thrilled to announce the inaugural </w:t>
      </w:r>
      <w:r w:rsidRPr="002B7128">
        <w:rPr>
          <w:b/>
          <w:bCs/>
        </w:rPr>
        <w:t>Empowering Small Business Cybersecurity and AI Event</w:t>
      </w:r>
      <w:r w:rsidR="00DD514D">
        <w:t xml:space="preserve"> for the </w:t>
      </w:r>
      <w:r w:rsidR="00DD514D" w:rsidRPr="00DD514D">
        <w:rPr>
          <w:b/>
          <w:bCs/>
        </w:rPr>
        <w:t>Illawarra Region.</w:t>
      </w:r>
      <w:r w:rsidRPr="002B7128">
        <w:t xml:space="preserve"> This groundbreaking</w:t>
      </w:r>
      <w:r w:rsidR="0033435B">
        <w:t>, free</w:t>
      </w:r>
      <w:r w:rsidRPr="002B7128">
        <w:t xml:space="preserve"> event will take place on </w:t>
      </w:r>
      <w:r w:rsidRPr="002B7128">
        <w:rPr>
          <w:b/>
          <w:bCs/>
        </w:rPr>
        <w:t>May 2nd, 2024</w:t>
      </w:r>
      <w:r w:rsidRPr="002B7128">
        <w:t xml:space="preserve">, at the </w:t>
      </w:r>
      <w:r w:rsidR="0033435B">
        <w:t>beautiful</w:t>
      </w:r>
      <w:r w:rsidRPr="002B7128">
        <w:t> </w:t>
      </w:r>
      <w:r w:rsidRPr="002B7128">
        <w:rPr>
          <w:b/>
          <w:bCs/>
        </w:rPr>
        <w:t>Novotel North Wollongong</w:t>
      </w:r>
      <w:r w:rsidRPr="002B7128">
        <w:t>.</w:t>
      </w:r>
    </w:p>
    <w:p w14:paraId="205DDF81" w14:textId="77777777" w:rsidR="002B7128" w:rsidRPr="002B7128" w:rsidRDefault="002B7128" w:rsidP="002B7128">
      <w:pPr>
        <w:rPr>
          <w:b/>
          <w:bCs/>
        </w:rPr>
      </w:pPr>
      <w:r w:rsidRPr="002B7128">
        <w:rPr>
          <w:b/>
          <w:bCs/>
        </w:rPr>
        <w:t>Event Details:</w:t>
      </w:r>
    </w:p>
    <w:p w14:paraId="4C541FB8" w14:textId="77777777" w:rsidR="002B7128" w:rsidRPr="002B7128" w:rsidRDefault="002B7128" w:rsidP="002B7128">
      <w:pPr>
        <w:numPr>
          <w:ilvl w:val="0"/>
          <w:numId w:val="1"/>
        </w:numPr>
      </w:pPr>
      <w:r w:rsidRPr="002B7128">
        <w:rPr>
          <w:b/>
          <w:bCs/>
        </w:rPr>
        <w:t>Date</w:t>
      </w:r>
      <w:r w:rsidRPr="002B7128">
        <w:t>: May 2nd, 2024</w:t>
      </w:r>
    </w:p>
    <w:p w14:paraId="5251B71A" w14:textId="77777777" w:rsidR="002B7128" w:rsidRPr="002B7128" w:rsidRDefault="002B7128" w:rsidP="002B7128">
      <w:pPr>
        <w:numPr>
          <w:ilvl w:val="0"/>
          <w:numId w:val="1"/>
        </w:numPr>
      </w:pPr>
      <w:r w:rsidRPr="002B7128">
        <w:rPr>
          <w:b/>
          <w:bCs/>
        </w:rPr>
        <w:t>Time</w:t>
      </w:r>
      <w:r w:rsidRPr="002B7128">
        <w:t>: 9:00 AM - 5:00 PM</w:t>
      </w:r>
    </w:p>
    <w:p w14:paraId="23EA3172" w14:textId="77777777" w:rsidR="002B7128" w:rsidRDefault="002B7128" w:rsidP="002B7128">
      <w:pPr>
        <w:numPr>
          <w:ilvl w:val="0"/>
          <w:numId w:val="1"/>
        </w:numPr>
      </w:pPr>
      <w:r w:rsidRPr="002B7128">
        <w:rPr>
          <w:b/>
          <w:bCs/>
        </w:rPr>
        <w:t>Venue</w:t>
      </w:r>
      <w:r w:rsidRPr="002B7128">
        <w:t>: Novotel North Wollongong, 2-14 Cliff Rd, North Wollongong, NSW 2500, Australia</w:t>
      </w:r>
    </w:p>
    <w:p w14:paraId="4437D690" w14:textId="5B443079" w:rsidR="003E04C1" w:rsidRPr="002B7128" w:rsidRDefault="003E04C1" w:rsidP="002B7128">
      <w:pPr>
        <w:numPr>
          <w:ilvl w:val="0"/>
          <w:numId w:val="1"/>
        </w:numPr>
      </w:pPr>
      <w:r>
        <w:rPr>
          <w:b/>
          <w:bCs/>
        </w:rPr>
        <w:t>Registration Fees</w:t>
      </w:r>
      <w:r w:rsidRPr="003E04C1">
        <w:t>:</w:t>
      </w:r>
      <w:r>
        <w:t xml:space="preserve">  Free </w:t>
      </w:r>
      <w:r w:rsidR="00DD514D">
        <w:t xml:space="preserve">- </w:t>
      </w:r>
      <w:r>
        <w:t>but spaces are limited</w:t>
      </w:r>
      <w:r w:rsidR="00DD514D">
        <w:t>!</w:t>
      </w:r>
    </w:p>
    <w:p w14:paraId="6A77A373" w14:textId="77777777" w:rsidR="002B7128" w:rsidRPr="002B7128" w:rsidRDefault="002B7128" w:rsidP="002B7128">
      <w:pPr>
        <w:rPr>
          <w:b/>
          <w:bCs/>
        </w:rPr>
      </w:pPr>
      <w:r w:rsidRPr="002B7128">
        <w:rPr>
          <w:b/>
          <w:bCs/>
        </w:rPr>
        <w:t>About the Event:</w:t>
      </w:r>
    </w:p>
    <w:p w14:paraId="0AC66618" w14:textId="77777777" w:rsidR="002B7128" w:rsidRPr="002B7128" w:rsidRDefault="002B7128" w:rsidP="002B7128">
      <w:r w:rsidRPr="002B7128">
        <w:t>In today’s digital landscape, small businesses face unique challenges when it comes to cybersecurity. With limited resources and expertise, they often struggle to protect themselves from cyber threats. The </w:t>
      </w:r>
      <w:r w:rsidRPr="002B7128">
        <w:rPr>
          <w:b/>
          <w:bCs/>
        </w:rPr>
        <w:t>Empowering Small Business Cybersecurity and AI Event</w:t>
      </w:r>
      <w:r w:rsidRPr="002B7128">
        <w:t> aims to bridge this gap by providing practical insights, strategies, and solutions tailored specifically for small business owners.</w:t>
      </w:r>
    </w:p>
    <w:p w14:paraId="4ADB4AAB" w14:textId="77777777" w:rsidR="002B7128" w:rsidRPr="002B7128" w:rsidRDefault="002B7128" w:rsidP="002B7128">
      <w:pPr>
        <w:rPr>
          <w:b/>
          <w:bCs/>
        </w:rPr>
      </w:pPr>
      <w:r w:rsidRPr="002B7128">
        <w:rPr>
          <w:b/>
          <w:bCs/>
        </w:rPr>
        <w:t>Key Topics:</w:t>
      </w:r>
    </w:p>
    <w:p w14:paraId="59CC573D" w14:textId="77777777" w:rsidR="002B7128" w:rsidRPr="002B7128" w:rsidRDefault="002B7128" w:rsidP="002B7128">
      <w:pPr>
        <w:numPr>
          <w:ilvl w:val="0"/>
          <w:numId w:val="2"/>
        </w:numPr>
      </w:pPr>
      <w:r w:rsidRPr="002B7128">
        <w:rPr>
          <w:b/>
          <w:bCs/>
        </w:rPr>
        <w:t>Cybersecurity Essentials for Small Businesses</w:t>
      </w:r>
      <w:r w:rsidRPr="002B7128">
        <w:t>:</w:t>
      </w:r>
    </w:p>
    <w:p w14:paraId="0F3BA631" w14:textId="77777777" w:rsidR="002B7128" w:rsidRPr="002B7128" w:rsidRDefault="002B7128" w:rsidP="002B7128">
      <w:pPr>
        <w:numPr>
          <w:ilvl w:val="1"/>
          <w:numId w:val="2"/>
        </w:numPr>
      </w:pPr>
      <w:r w:rsidRPr="002B7128">
        <w:t>Learn about the latest threats and vulnerabilities affecting small enterprises.</w:t>
      </w:r>
    </w:p>
    <w:p w14:paraId="7E634FE8" w14:textId="77777777" w:rsidR="002B7128" w:rsidRPr="002B7128" w:rsidRDefault="002B7128" w:rsidP="002B7128">
      <w:pPr>
        <w:numPr>
          <w:ilvl w:val="1"/>
          <w:numId w:val="2"/>
        </w:numPr>
      </w:pPr>
      <w:r w:rsidRPr="002B7128">
        <w:t>Understand best practices for securing your business data, networks, and devices.</w:t>
      </w:r>
    </w:p>
    <w:p w14:paraId="42FD7AA1" w14:textId="77777777" w:rsidR="002B7128" w:rsidRDefault="002B7128" w:rsidP="002B7128">
      <w:pPr>
        <w:numPr>
          <w:ilvl w:val="1"/>
          <w:numId w:val="2"/>
        </w:numPr>
      </w:pPr>
      <w:r w:rsidRPr="002B7128">
        <w:t>Explore cost-effective solutions to enhance your cybersecurity posture.</w:t>
      </w:r>
    </w:p>
    <w:p w14:paraId="413BBB73" w14:textId="52CC8935" w:rsidR="0033435B" w:rsidRPr="00DD514D" w:rsidRDefault="0033435B" w:rsidP="002B7128">
      <w:pPr>
        <w:numPr>
          <w:ilvl w:val="1"/>
          <w:numId w:val="2"/>
        </w:numPr>
        <w:rPr>
          <w:b/>
          <w:bCs/>
        </w:rPr>
      </w:pPr>
      <w:r>
        <w:t xml:space="preserve">Be prepared for the upcoming changes with </w:t>
      </w:r>
      <w:r w:rsidRPr="00DD514D">
        <w:rPr>
          <w:b/>
          <w:bCs/>
        </w:rPr>
        <w:t>the new Privacy Act 2022 coming into legislation later this year.</w:t>
      </w:r>
    </w:p>
    <w:p w14:paraId="11565C5D" w14:textId="77777777" w:rsidR="002B7128" w:rsidRPr="002B7128" w:rsidRDefault="002B7128" w:rsidP="002B7128">
      <w:pPr>
        <w:numPr>
          <w:ilvl w:val="0"/>
          <w:numId w:val="2"/>
        </w:numPr>
      </w:pPr>
      <w:r w:rsidRPr="002B7128">
        <w:rPr>
          <w:b/>
          <w:bCs/>
        </w:rPr>
        <w:t>Harnessing AI for Business Growth</w:t>
      </w:r>
      <w:r w:rsidRPr="002B7128">
        <w:t>:</w:t>
      </w:r>
    </w:p>
    <w:p w14:paraId="39222883" w14:textId="77777777" w:rsidR="002B7128" w:rsidRPr="002B7128" w:rsidRDefault="002B7128" w:rsidP="002B7128">
      <w:pPr>
        <w:numPr>
          <w:ilvl w:val="1"/>
          <w:numId w:val="2"/>
        </w:numPr>
      </w:pPr>
      <w:r w:rsidRPr="002B7128">
        <w:t>Discover how artificial intelligence can revolutionize your business operations.</w:t>
      </w:r>
    </w:p>
    <w:p w14:paraId="6E79036D" w14:textId="77777777" w:rsidR="002B7128" w:rsidRPr="002B7128" w:rsidRDefault="002B7128" w:rsidP="002B7128">
      <w:pPr>
        <w:numPr>
          <w:ilvl w:val="1"/>
          <w:numId w:val="2"/>
        </w:numPr>
      </w:pPr>
      <w:r w:rsidRPr="002B7128">
        <w:t>Explore real-world use cases of AI in small business settings.</w:t>
      </w:r>
    </w:p>
    <w:p w14:paraId="338564A2" w14:textId="77777777" w:rsidR="002B7128" w:rsidRDefault="002B7128" w:rsidP="002B7128">
      <w:pPr>
        <w:numPr>
          <w:ilvl w:val="1"/>
          <w:numId w:val="2"/>
        </w:numPr>
      </w:pPr>
      <w:r w:rsidRPr="002B7128">
        <w:t>Learn how to leverage AI tools for efficiency, customer engagement, and competitive advantage.</w:t>
      </w:r>
    </w:p>
    <w:p w14:paraId="42855A01" w14:textId="2394A115" w:rsidR="0033435B" w:rsidRPr="002B7128" w:rsidRDefault="0033435B" w:rsidP="002B7128">
      <w:pPr>
        <w:numPr>
          <w:ilvl w:val="1"/>
          <w:numId w:val="2"/>
        </w:numPr>
      </w:pPr>
      <w:r>
        <w:t>Develop your Cyber Security Risk Management Profile</w:t>
      </w:r>
    </w:p>
    <w:p w14:paraId="04E7FC7E" w14:textId="57983C2B" w:rsidR="002B7128" w:rsidRPr="002B7128" w:rsidRDefault="002B7128" w:rsidP="0033435B">
      <w:pPr>
        <w:numPr>
          <w:ilvl w:val="0"/>
          <w:numId w:val="2"/>
        </w:numPr>
      </w:pPr>
      <w:r w:rsidRPr="002B7128">
        <w:rPr>
          <w:b/>
          <w:bCs/>
        </w:rPr>
        <w:lastRenderedPageBreak/>
        <w:t>Networking</w:t>
      </w:r>
      <w:r w:rsidR="0033435B">
        <w:rPr>
          <w:b/>
          <w:bCs/>
        </w:rPr>
        <w:t xml:space="preserve"> and Q&amp;A</w:t>
      </w:r>
      <w:r w:rsidRPr="002B7128">
        <w:t>:</w:t>
      </w:r>
    </w:p>
    <w:p w14:paraId="52CE3148" w14:textId="77777777" w:rsidR="002B7128" w:rsidRPr="002B7128" w:rsidRDefault="002B7128" w:rsidP="002B7128">
      <w:pPr>
        <w:numPr>
          <w:ilvl w:val="1"/>
          <w:numId w:val="2"/>
        </w:numPr>
      </w:pPr>
      <w:r w:rsidRPr="002B7128">
        <w:t>Connect with fellow small business owners, IT professionals, and cybersecurity specialists.</w:t>
      </w:r>
    </w:p>
    <w:p w14:paraId="4B458A3F" w14:textId="77777777" w:rsidR="002B7128" w:rsidRPr="002B7128" w:rsidRDefault="002B7128" w:rsidP="002B7128">
      <w:pPr>
        <w:numPr>
          <w:ilvl w:val="1"/>
          <w:numId w:val="2"/>
        </w:numPr>
      </w:pPr>
      <w:r w:rsidRPr="002B7128">
        <w:t>Share experiences, exchange ideas, and build valuable connections.</w:t>
      </w:r>
    </w:p>
    <w:p w14:paraId="45D56CBA" w14:textId="77777777" w:rsidR="002B7128" w:rsidRPr="002B7128" w:rsidRDefault="002B7128" w:rsidP="002B7128">
      <w:pPr>
        <w:rPr>
          <w:b/>
          <w:bCs/>
        </w:rPr>
      </w:pPr>
      <w:r w:rsidRPr="002B7128">
        <w:rPr>
          <w:b/>
          <w:bCs/>
        </w:rPr>
        <w:t>Featured Speakers:</w:t>
      </w:r>
    </w:p>
    <w:p w14:paraId="27B8ED3E" w14:textId="77777777" w:rsidR="002B7128" w:rsidRPr="002B7128" w:rsidRDefault="002B7128" w:rsidP="002B7128">
      <w:r w:rsidRPr="002B7128">
        <w:t>Our lineup of distinguished speakers includes:</w:t>
      </w:r>
    </w:p>
    <w:p w14:paraId="11B6DDD1" w14:textId="147B27EB" w:rsidR="00DD514D" w:rsidRPr="00DD514D" w:rsidRDefault="00DD514D" w:rsidP="00DD514D">
      <w:pPr>
        <w:pStyle w:val="ListParagraph"/>
        <w:numPr>
          <w:ilvl w:val="0"/>
          <w:numId w:val="4"/>
        </w:numPr>
        <w:rPr>
          <w:b/>
          <w:bCs/>
        </w:rPr>
      </w:pPr>
      <w:r w:rsidRPr="00DD514D">
        <w:rPr>
          <w:b/>
          <w:bCs/>
        </w:rPr>
        <w:t>Phillip Meyer</w:t>
      </w:r>
      <w:r w:rsidRPr="00DD514D">
        <w:rPr>
          <w:b/>
          <w:bCs/>
        </w:rPr>
        <w:t xml:space="preserve"> -</w:t>
      </w:r>
      <w:r w:rsidRPr="00DD514D">
        <w:rPr>
          <w:b/>
          <w:bCs/>
        </w:rPr>
        <w:t>Microsoft</w:t>
      </w:r>
    </w:p>
    <w:p w14:paraId="54404827" w14:textId="77777777" w:rsidR="00DD514D" w:rsidRPr="00DD514D" w:rsidRDefault="00DD514D" w:rsidP="00DD514D">
      <w:pPr>
        <w:rPr>
          <w:b/>
          <w:bCs/>
        </w:rPr>
      </w:pPr>
      <w:r w:rsidRPr="00DD514D">
        <w:rPr>
          <w:b/>
          <w:bCs/>
        </w:rPr>
        <w:t>Gain valuable insights on navigating data privacy in the ever-evolving tech world. Co-pilot and AI – how to stay safe in the new business frontier.</w:t>
      </w:r>
    </w:p>
    <w:p w14:paraId="411CE71F" w14:textId="77777777" w:rsidR="00DD514D" w:rsidRDefault="00DD514D" w:rsidP="00DD514D">
      <w:r w:rsidRPr="00DD514D">
        <w:t xml:space="preserve">Phil Meyer is a Technology Strategist in the Global Partner Solutions (GPS) team at Microsoft, where he has worked for over 30 years. He helps Microsoft Partners build Cloud and Hosted Services for various sectors using Microsoft’s wide range of products and technologies. His main areas of expertise are Migration to the Cloud, Hybrid Cloud implementations, </w:t>
      </w:r>
      <w:proofErr w:type="gramStart"/>
      <w:r w:rsidRPr="00DD514D">
        <w:t>AI</w:t>
      </w:r>
      <w:proofErr w:type="gramEnd"/>
      <w:r w:rsidRPr="00DD514D">
        <w:t xml:space="preserve"> and Security. He has also held roles in Product Marketing, Business Development and Team Management in his career at Microsoft.</w:t>
      </w:r>
    </w:p>
    <w:p w14:paraId="3B4F6980" w14:textId="4692A4B5" w:rsidR="00DD514D" w:rsidRPr="00DD514D" w:rsidRDefault="00DD514D" w:rsidP="00DD514D">
      <w:pPr>
        <w:pStyle w:val="ListParagraph"/>
        <w:numPr>
          <w:ilvl w:val="0"/>
          <w:numId w:val="4"/>
        </w:numPr>
        <w:rPr>
          <w:b/>
          <w:bCs/>
        </w:rPr>
      </w:pPr>
      <w:r w:rsidRPr="00DD514D">
        <w:rPr>
          <w:b/>
          <w:bCs/>
        </w:rPr>
        <w:t xml:space="preserve">Andrew Bremner </w:t>
      </w:r>
      <w:r w:rsidRPr="00DD514D">
        <w:rPr>
          <w:b/>
          <w:bCs/>
        </w:rPr>
        <w:t xml:space="preserve">- </w:t>
      </w:r>
      <w:proofErr w:type="spellStart"/>
      <w:r w:rsidRPr="00DD514D">
        <w:rPr>
          <w:b/>
          <w:bCs/>
        </w:rPr>
        <w:t>SherpaTech</w:t>
      </w:r>
      <w:proofErr w:type="spellEnd"/>
    </w:p>
    <w:p w14:paraId="796431BF" w14:textId="3FC3F6A1" w:rsidR="00DD514D" w:rsidRPr="00DD514D" w:rsidRDefault="00DD514D" w:rsidP="00DD514D">
      <w:pPr>
        <w:rPr>
          <w:b/>
          <w:bCs/>
        </w:rPr>
      </w:pPr>
      <w:r w:rsidRPr="00DD514D">
        <w:rPr>
          <w:b/>
          <w:bCs/>
        </w:rPr>
        <w:t>Learn effective strategies to safeguard your business from cyber threats and data breaches.</w:t>
      </w:r>
    </w:p>
    <w:p w14:paraId="7D633238" w14:textId="689B7954" w:rsidR="00DD514D" w:rsidRDefault="00DD514D" w:rsidP="00DD514D">
      <w:r>
        <w:t xml:space="preserve">Andrew is the Managing Director of Sherpa Insurance, the general insurance broker and risk specialist and </w:t>
      </w:r>
      <w:proofErr w:type="spellStart"/>
      <w:r>
        <w:t>SherpaTech</w:t>
      </w:r>
      <w:proofErr w:type="spellEnd"/>
      <w:r>
        <w:t>, the insurance specialist in tech and IT. Prior to insurance, Andrew was a management consultant with IBM assisting insurers and other financial institutions. Andrew also worked for PwC as a Chartered Accountant. Andrew holds a Master of Applied Finance from Macquarie and is a Member of the Institute of Chartered Accountants.</w:t>
      </w:r>
    </w:p>
    <w:p w14:paraId="3D4B5468" w14:textId="142686C6" w:rsidR="00DD514D" w:rsidRPr="00DD514D" w:rsidRDefault="00DD514D" w:rsidP="00DD514D">
      <w:pPr>
        <w:pStyle w:val="ListParagraph"/>
        <w:numPr>
          <w:ilvl w:val="0"/>
          <w:numId w:val="4"/>
        </w:numPr>
        <w:rPr>
          <w:b/>
          <w:bCs/>
        </w:rPr>
      </w:pPr>
      <w:r w:rsidRPr="00DD514D">
        <w:rPr>
          <w:b/>
          <w:bCs/>
        </w:rPr>
        <w:t xml:space="preserve">Peter </w:t>
      </w:r>
      <w:proofErr w:type="gramStart"/>
      <w:r w:rsidRPr="00DD514D">
        <w:rPr>
          <w:b/>
          <w:bCs/>
        </w:rPr>
        <w:t xml:space="preserve">Eldon </w:t>
      </w:r>
      <w:r w:rsidRPr="00DD514D">
        <w:rPr>
          <w:b/>
          <w:bCs/>
        </w:rPr>
        <w:t xml:space="preserve"> -</w:t>
      </w:r>
      <w:proofErr w:type="gramEnd"/>
      <w:r w:rsidRPr="00DD514D">
        <w:rPr>
          <w:b/>
          <w:bCs/>
        </w:rPr>
        <w:t xml:space="preserve"> </w:t>
      </w:r>
      <w:r w:rsidRPr="00DD514D">
        <w:rPr>
          <w:b/>
          <w:bCs/>
        </w:rPr>
        <w:t>Access4</w:t>
      </w:r>
      <w:r>
        <w:rPr>
          <w:b/>
          <w:bCs/>
        </w:rPr>
        <w:t xml:space="preserve"> Telecommunications</w:t>
      </w:r>
    </w:p>
    <w:p w14:paraId="199CEB23" w14:textId="7A8AE39F" w:rsidR="00DD514D" w:rsidRPr="00DD514D" w:rsidRDefault="00DD514D" w:rsidP="00DD514D">
      <w:pPr>
        <w:rPr>
          <w:b/>
          <w:bCs/>
        </w:rPr>
      </w:pPr>
      <w:r w:rsidRPr="00DD514D">
        <w:rPr>
          <w:b/>
          <w:bCs/>
        </w:rPr>
        <w:t>Discover how to build a culture of responsible data management and protect individual privacy.</w:t>
      </w:r>
    </w:p>
    <w:p w14:paraId="6254387D" w14:textId="250D119A" w:rsidR="00DD514D" w:rsidRPr="00DD514D" w:rsidRDefault="00DD514D" w:rsidP="00DD514D">
      <w:pPr>
        <w:pStyle w:val="ListParagraph"/>
      </w:pPr>
      <w:r>
        <w:t>Peter Eldon is a veteran of the IT channel, with a career spanning over 30 years. Having previously owned and operated an MSP, and later working vendor-side with brands such as Datto and Access4, Peter brings unrivalled passion, energy, and expertise to all the partners that he works with within the channel.</w:t>
      </w:r>
    </w:p>
    <w:p w14:paraId="35347F5B" w14:textId="6204844C" w:rsidR="002B7128" w:rsidRPr="00DD514D" w:rsidRDefault="002B7128" w:rsidP="002B7128">
      <w:pPr>
        <w:rPr>
          <w:b/>
          <w:bCs/>
        </w:rPr>
      </w:pPr>
      <w:r w:rsidRPr="00DD514D">
        <w:rPr>
          <w:b/>
          <w:bCs/>
        </w:rPr>
        <w:t>Registration:</w:t>
      </w:r>
    </w:p>
    <w:p w14:paraId="3A06993B" w14:textId="7A3CCC96" w:rsidR="002B7128" w:rsidRDefault="002B7128" w:rsidP="002B7128">
      <w:r>
        <w:t xml:space="preserve">Attendance is free, but space is limited. Reserve your spot now by visiting our event website: </w:t>
      </w:r>
      <w:hyperlink r:id="rId5" w:history="1">
        <w:r w:rsidR="003E04C1" w:rsidRPr="003E04C1">
          <w:rPr>
            <w:rStyle w:val="Hyperlink"/>
          </w:rPr>
          <w:t>IT&amp;T Cybersecurity Awareness for Small Businesses 2024 - IT&amp;T (itt.com.au)</w:t>
        </w:r>
      </w:hyperlink>
    </w:p>
    <w:p w14:paraId="2A3137BD" w14:textId="77777777" w:rsidR="002B7128" w:rsidRDefault="002B7128" w:rsidP="002B7128"/>
    <w:p w14:paraId="3D341631" w14:textId="77777777" w:rsidR="002B7128" w:rsidRPr="003E04C1" w:rsidRDefault="002B7128" w:rsidP="002B7128">
      <w:pPr>
        <w:rPr>
          <w:b/>
          <w:bCs/>
        </w:rPr>
      </w:pPr>
      <w:r w:rsidRPr="003E04C1">
        <w:rPr>
          <w:b/>
          <w:bCs/>
        </w:rPr>
        <w:t>Contact Information:</w:t>
      </w:r>
    </w:p>
    <w:p w14:paraId="1244290D" w14:textId="77777777" w:rsidR="002B7128" w:rsidRDefault="002B7128" w:rsidP="002B7128">
      <w:r>
        <w:t>For media inquiries, interviews, or additional details, please contact:</w:t>
      </w:r>
    </w:p>
    <w:p w14:paraId="5BE783A1" w14:textId="77777777" w:rsidR="002B7128" w:rsidRDefault="002B7128" w:rsidP="002B7128"/>
    <w:p w14:paraId="5BB1A242" w14:textId="567FD5AD" w:rsidR="002B7128" w:rsidRDefault="003E04C1" w:rsidP="002B7128">
      <w:r>
        <w:lastRenderedPageBreak/>
        <w:t>Anne Reeve – Business Support</w:t>
      </w:r>
      <w:r w:rsidR="002B7128">
        <w:t xml:space="preserve"> </w:t>
      </w:r>
      <w:r>
        <w:t xml:space="preserve">- </w:t>
      </w:r>
      <w:r w:rsidR="002B7128">
        <w:t xml:space="preserve">Email: </w:t>
      </w:r>
      <w:hyperlink r:id="rId6" w:history="1">
        <w:r w:rsidRPr="00621ECA">
          <w:rPr>
            <w:rStyle w:val="Hyperlink"/>
          </w:rPr>
          <w:t>anne@itt.com.au</w:t>
        </w:r>
      </w:hyperlink>
      <w:r>
        <w:t xml:space="preserve"> -</w:t>
      </w:r>
      <w:r w:rsidR="002B7128">
        <w:t xml:space="preserve"> Phone:  </w:t>
      </w:r>
      <w:r>
        <w:t>0414 294 709</w:t>
      </w:r>
    </w:p>
    <w:p w14:paraId="30A0BC2D" w14:textId="40335ACD" w:rsidR="003E04C1" w:rsidRDefault="003E04C1" w:rsidP="002B7128">
      <w:r>
        <w:t xml:space="preserve">Serge Niazi – CEO – Email:  </w:t>
      </w:r>
      <w:hyperlink r:id="rId7" w:history="1">
        <w:r w:rsidRPr="00621ECA">
          <w:rPr>
            <w:rStyle w:val="Hyperlink"/>
          </w:rPr>
          <w:t>serge@itt.com.au</w:t>
        </w:r>
      </w:hyperlink>
      <w:r>
        <w:t xml:space="preserve"> – Phone:  </w:t>
      </w:r>
    </w:p>
    <w:p w14:paraId="48AAB7F6" w14:textId="77777777" w:rsidR="002B7128" w:rsidRDefault="002B7128" w:rsidP="002B7128"/>
    <w:p w14:paraId="5860271E" w14:textId="6AB6342F" w:rsidR="002B7128" w:rsidRDefault="002B7128" w:rsidP="002B7128">
      <w:r>
        <w:t>We look forward to welcoming you to this transformative event that promises to empower small businesses with the knowledge and tools needed to thrive in the digital age</w:t>
      </w:r>
      <w:r w:rsidR="00DD514D">
        <w:t xml:space="preserve">. Meeting the new and rigorous cyber security updates of the Privacy Act 2022 will be </w:t>
      </w:r>
      <w:r w:rsidR="00093C1D">
        <w:t>pivotal for many small – medium business and NGO’s and NFPs.</w:t>
      </w:r>
      <w:r w:rsidR="00DD514D">
        <w:t xml:space="preserve"> </w:t>
      </w:r>
    </w:p>
    <w:p w14:paraId="7BC98010" w14:textId="77777777" w:rsidR="002B7128" w:rsidRDefault="002B7128" w:rsidP="002B7128"/>
    <w:p w14:paraId="04A24666" w14:textId="77777777" w:rsidR="00093C1D" w:rsidRPr="00093C1D" w:rsidRDefault="002B7128" w:rsidP="002B7128">
      <w:pPr>
        <w:rPr>
          <w:b/>
          <w:bCs/>
        </w:rPr>
      </w:pPr>
      <w:r w:rsidRPr="00093C1D">
        <w:rPr>
          <w:b/>
          <w:bCs/>
        </w:rPr>
        <w:t xml:space="preserve">About IT&amp;T Pty Ltd: </w:t>
      </w:r>
    </w:p>
    <w:p w14:paraId="7C42E1AA" w14:textId="0A49B16B" w:rsidR="002B7128" w:rsidRDefault="002B7128" w:rsidP="002B7128">
      <w:r>
        <w:t>IT&amp;T Pty Ltd is a trusted technology partner, providing innovative solutions to businesses across Australia</w:t>
      </w:r>
      <w:r w:rsidR="00093C1D">
        <w:t xml:space="preserve"> for over 30 years</w:t>
      </w:r>
      <w:r>
        <w:t>. With a commitment to excellence, we empower organizations to embrace digital transformation and stay ahead in a rapidly evolving landscape.</w:t>
      </w:r>
    </w:p>
    <w:p w14:paraId="3857291B" w14:textId="462BC846" w:rsidR="00086261" w:rsidRDefault="00086261" w:rsidP="002B7128"/>
    <w:sectPr w:rsidR="000862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00A66"/>
    <w:multiLevelType w:val="multilevel"/>
    <w:tmpl w:val="54DAB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565E16"/>
    <w:multiLevelType w:val="multilevel"/>
    <w:tmpl w:val="5C3CC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492035"/>
    <w:multiLevelType w:val="hybridMultilevel"/>
    <w:tmpl w:val="3A229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DC44406"/>
    <w:multiLevelType w:val="multilevel"/>
    <w:tmpl w:val="9B92D5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9763027">
    <w:abstractNumId w:val="0"/>
  </w:num>
  <w:num w:numId="2" w16cid:durableId="761488237">
    <w:abstractNumId w:val="3"/>
  </w:num>
  <w:num w:numId="3" w16cid:durableId="1839734766">
    <w:abstractNumId w:val="1"/>
  </w:num>
  <w:num w:numId="4" w16cid:durableId="1298300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128"/>
    <w:rsid w:val="00086261"/>
    <w:rsid w:val="00093C1D"/>
    <w:rsid w:val="002B7128"/>
    <w:rsid w:val="0033435B"/>
    <w:rsid w:val="00391196"/>
    <w:rsid w:val="003E04C1"/>
    <w:rsid w:val="004F49C3"/>
    <w:rsid w:val="00DD51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0C944"/>
  <w15:chartTrackingRefBased/>
  <w15:docId w15:val="{F19BF209-432D-4400-BB36-854C7D69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71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71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71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71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71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71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71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71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71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1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71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71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71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71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71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71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71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7128"/>
    <w:rPr>
      <w:rFonts w:eastAsiaTheme="majorEastAsia" w:cstheme="majorBidi"/>
      <w:color w:val="272727" w:themeColor="text1" w:themeTint="D8"/>
    </w:rPr>
  </w:style>
  <w:style w:type="paragraph" w:styleId="Title">
    <w:name w:val="Title"/>
    <w:basedOn w:val="Normal"/>
    <w:next w:val="Normal"/>
    <w:link w:val="TitleChar"/>
    <w:uiPriority w:val="10"/>
    <w:qFormat/>
    <w:rsid w:val="002B71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71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71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71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7128"/>
    <w:pPr>
      <w:spacing w:before="160"/>
      <w:jc w:val="center"/>
    </w:pPr>
    <w:rPr>
      <w:i/>
      <w:iCs/>
      <w:color w:val="404040" w:themeColor="text1" w:themeTint="BF"/>
    </w:rPr>
  </w:style>
  <w:style w:type="character" w:customStyle="1" w:styleId="QuoteChar">
    <w:name w:val="Quote Char"/>
    <w:basedOn w:val="DefaultParagraphFont"/>
    <w:link w:val="Quote"/>
    <w:uiPriority w:val="29"/>
    <w:rsid w:val="002B7128"/>
    <w:rPr>
      <w:i/>
      <w:iCs/>
      <w:color w:val="404040" w:themeColor="text1" w:themeTint="BF"/>
    </w:rPr>
  </w:style>
  <w:style w:type="paragraph" w:styleId="ListParagraph">
    <w:name w:val="List Paragraph"/>
    <w:basedOn w:val="Normal"/>
    <w:uiPriority w:val="34"/>
    <w:qFormat/>
    <w:rsid w:val="002B7128"/>
    <w:pPr>
      <w:ind w:left="720"/>
      <w:contextualSpacing/>
    </w:pPr>
  </w:style>
  <w:style w:type="character" w:styleId="IntenseEmphasis">
    <w:name w:val="Intense Emphasis"/>
    <w:basedOn w:val="DefaultParagraphFont"/>
    <w:uiPriority w:val="21"/>
    <w:qFormat/>
    <w:rsid w:val="002B7128"/>
    <w:rPr>
      <w:i/>
      <w:iCs/>
      <w:color w:val="0F4761" w:themeColor="accent1" w:themeShade="BF"/>
    </w:rPr>
  </w:style>
  <w:style w:type="paragraph" w:styleId="IntenseQuote">
    <w:name w:val="Intense Quote"/>
    <w:basedOn w:val="Normal"/>
    <w:next w:val="Normal"/>
    <w:link w:val="IntenseQuoteChar"/>
    <w:uiPriority w:val="30"/>
    <w:qFormat/>
    <w:rsid w:val="002B71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7128"/>
    <w:rPr>
      <w:i/>
      <w:iCs/>
      <w:color w:val="0F4761" w:themeColor="accent1" w:themeShade="BF"/>
    </w:rPr>
  </w:style>
  <w:style w:type="character" w:styleId="IntenseReference">
    <w:name w:val="Intense Reference"/>
    <w:basedOn w:val="DefaultParagraphFont"/>
    <w:uiPriority w:val="32"/>
    <w:qFormat/>
    <w:rsid w:val="002B7128"/>
    <w:rPr>
      <w:b/>
      <w:bCs/>
      <w:smallCaps/>
      <w:color w:val="0F4761" w:themeColor="accent1" w:themeShade="BF"/>
      <w:spacing w:val="5"/>
    </w:rPr>
  </w:style>
  <w:style w:type="character" w:styleId="Hyperlink">
    <w:name w:val="Hyperlink"/>
    <w:basedOn w:val="DefaultParagraphFont"/>
    <w:uiPriority w:val="99"/>
    <w:unhideWhenUsed/>
    <w:rsid w:val="003E04C1"/>
    <w:rPr>
      <w:color w:val="467886" w:themeColor="hyperlink"/>
      <w:u w:val="single"/>
    </w:rPr>
  </w:style>
  <w:style w:type="character" w:styleId="UnresolvedMention">
    <w:name w:val="Unresolved Mention"/>
    <w:basedOn w:val="DefaultParagraphFont"/>
    <w:uiPriority w:val="99"/>
    <w:semiHidden/>
    <w:unhideWhenUsed/>
    <w:rsid w:val="003E04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13499">
      <w:bodyDiv w:val="1"/>
      <w:marLeft w:val="0"/>
      <w:marRight w:val="0"/>
      <w:marTop w:val="0"/>
      <w:marBottom w:val="0"/>
      <w:divBdr>
        <w:top w:val="none" w:sz="0" w:space="0" w:color="auto"/>
        <w:left w:val="none" w:sz="0" w:space="0" w:color="auto"/>
        <w:bottom w:val="none" w:sz="0" w:space="0" w:color="auto"/>
        <w:right w:val="none" w:sz="0" w:space="0" w:color="auto"/>
      </w:divBdr>
    </w:div>
    <w:div w:id="136533179">
      <w:bodyDiv w:val="1"/>
      <w:marLeft w:val="0"/>
      <w:marRight w:val="0"/>
      <w:marTop w:val="0"/>
      <w:marBottom w:val="0"/>
      <w:divBdr>
        <w:top w:val="none" w:sz="0" w:space="0" w:color="auto"/>
        <w:left w:val="none" w:sz="0" w:space="0" w:color="auto"/>
        <w:bottom w:val="none" w:sz="0" w:space="0" w:color="auto"/>
        <w:right w:val="none" w:sz="0" w:space="0" w:color="auto"/>
      </w:divBdr>
      <w:divsChild>
        <w:div w:id="96483705">
          <w:marLeft w:val="0"/>
          <w:marRight w:val="0"/>
          <w:marTop w:val="0"/>
          <w:marBottom w:val="0"/>
          <w:divBdr>
            <w:top w:val="none" w:sz="0" w:space="0" w:color="auto"/>
            <w:left w:val="none" w:sz="0" w:space="0" w:color="auto"/>
            <w:bottom w:val="none" w:sz="0" w:space="0" w:color="auto"/>
            <w:right w:val="none" w:sz="0" w:space="0" w:color="auto"/>
          </w:divBdr>
          <w:divsChild>
            <w:div w:id="1850484382">
              <w:marLeft w:val="0"/>
              <w:marRight w:val="0"/>
              <w:marTop w:val="0"/>
              <w:marBottom w:val="0"/>
              <w:divBdr>
                <w:top w:val="none" w:sz="0" w:space="0" w:color="auto"/>
                <w:left w:val="none" w:sz="0" w:space="0" w:color="auto"/>
                <w:bottom w:val="none" w:sz="0" w:space="0" w:color="auto"/>
                <w:right w:val="none" w:sz="0" w:space="0" w:color="auto"/>
              </w:divBdr>
            </w:div>
          </w:divsChild>
        </w:div>
        <w:div w:id="1626160324">
          <w:marLeft w:val="0"/>
          <w:marRight w:val="0"/>
          <w:marTop w:val="300"/>
          <w:marBottom w:val="450"/>
          <w:divBdr>
            <w:top w:val="none" w:sz="0" w:space="0" w:color="auto"/>
            <w:left w:val="none" w:sz="0" w:space="0" w:color="auto"/>
            <w:bottom w:val="none" w:sz="0" w:space="0" w:color="auto"/>
            <w:right w:val="none" w:sz="0" w:space="0" w:color="auto"/>
          </w:divBdr>
          <w:divsChild>
            <w:div w:id="1763796218">
              <w:marLeft w:val="0"/>
              <w:marRight w:val="0"/>
              <w:marTop w:val="0"/>
              <w:marBottom w:val="0"/>
              <w:divBdr>
                <w:top w:val="none" w:sz="0" w:space="0" w:color="auto"/>
                <w:left w:val="none" w:sz="0" w:space="0" w:color="auto"/>
                <w:bottom w:val="none" w:sz="0" w:space="0" w:color="auto"/>
                <w:right w:val="none" w:sz="0" w:space="0" w:color="auto"/>
              </w:divBdr>
              <w:divsChild>
                <w:div w:id="16859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48874">
          <w:marLeft w:val="0"/>
          <w:marRight w:val="0"/>
          <w:marTop w:val="150"/>
          <w:marBottom w:val="150"/>
          <w:divBdr>
            <w:top w:val="none" w:sz="0" w:space="0" w:color="auto"/>
            <w:left w:val="none" w:sz="0" w:space="0" w:color="auto"/>
            <w:bottom w:val="none" w:sz="0" w:space="0" w:color="auto"/>
            <w:right w:val="none" w:sz="0" w:space="0" w:color="auto"/>
          </w:divBdr>
          <w:divsChild>
            <w:div w:id="2040622983">
              <w:marLeft w:val="0"/>
              <w:marRight w:val="0"/>
              <w:marTop w:val="0"/>
              <w:marBottom w:val="0"/>
              <w:divBdr>
                <w:top w:val="none" w:sz="0" w:space="0" w:color="auto"/>
                <w:left w:val="none" w:sz="0" w:space="0" w:color="auto"/>
                <w:bottom w:val="none" w:sz="0" w:space="0" w:color="auto"/>
                <w:right w:val="none" w:sz="0" w:space="0" w:color="auto"/>
              </w:divBdr>
              <w:divsChild>
                <w:div w:id="13882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07225">
          <w:marLeft w:val="0"/>
          <w:marRight w:val="0"/>
          <w:marTop w:val="0"/>
          <w:marBottom w:val="0"/>
          <w:divBdr>
            <w:top w:val="none" w:sz="0" w:space="0" w:color="auto"/>
            <w:left w:val="none" w:sz="0" w:space="0" w:color="auto"/>
            <w:bottom w:val="none" w:sz="0" w:space="0" w:color="auto"/>
            <w:right w:val="none" w:sz="0" w:space="0" w:color="auto"/>
          </w:divBdr>
          <w:divsChild>
            <w:div w:id="169538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00395">
      <w:bodyDiv w:val="1"/>
      <w:marLeft w:val="0"/>
      <w:marRight w:val="0"/>
      <w:marTop w:val="0"/>
      <w:marBottom w:val="0"/>
      <w:divBdr>
        <w:top w:val="none" w:sz="0" w:space="0" w:color="auto"/>
        <w:left w:val="none" w:sz="0" w:space="0" w:color="auto"/>
        <w:bottom w:val="none" w:sz="0" w:space="0" w:color="auto"/>
        <w:right w:val="none" w:sz="0" w:space="0" w:color="auto"/>
      </w:divBdr>
    </w:div>
    <w:div w:id="1415856175">
      <w:bodyDiv w:val="1"/>
      <w:marLeft w:val="0"/>
      <w:marRight w:val="0"/>
      <w:marTop w:val="0"/>
      <w:marBottom w:val="0"/>
      <w:divBdr>
        <w:top w:val="none" w:sz="0" w:space="0" w:color="auto"/>
        <w:left w:val="none" w:sz="0" w:space="0" w:color="auto"/>
        <w:bottom w:val="none" w:sz="0" w:space="0" w:color="auto"/>
        <w:right w:val="none" w:sz="0" w:space="0" w:color="auto"/>
      </w:divBdr>
      <w:divsChild>
        <w:div w:id="790706448">
          <w:marLeft w:val="0"/>
          <w:marRight w:val="0"/>
          <w:marTop w:val="0"/>
          <w:marBottom w:val="0"/>
          <w:divBdr>
            <w:top w:val="none" w:sz="0" w:space="0" w:color="auto"/>
            <w:left w:val="none" w:sz="0" w:space="0" w:color="auto"/>
            <w:bottom w:val="none" w:sz="0" w:space="0" w:color="auto"/>
            <w:right w:val="none" w:sz="0" w:space="0" w:color="auto"/>
          </w:divBdr>
          <w:divsChild>
            <w:div w:id="1458259597">
              <w:marLeft w:val="0"/>
              <w:marRight w:val="0"/>
              <w:marTop w:val="0"/>
              <w:marBottom w:val="0"/>
              <w:divBdr>
                <w:top w:val="none" w:sz="0" w:space="0" w:color="auto"/>
                <w:left w:val="none" w:sz="0" w:space="0" w:color="auto"/>
                <w:bottom w:val="none" w:sz="0" w:space="0" w:color="auto"/>
                <w:right w:val="none" w:sz="0" w:space="0" w:color="auto"/>
              </w:divBdr>
            </w:div>
          </w:divsChild>
        </w:div>
        <w:div w:id="605579247">
          <w:marLeft w:val="0"/>
          <w:marRight w:val="0"/>
          <w:marTop w:val="300"/>
          <w:marBottom w:val="450"/>
          <w:divBdr>
            <w:top w:val="none" w:sz="0" w:space="0" w:color="auto"/>
            <w:left w:val="none" w:sz="0" w:space="0" w:color="auto"/>
            <w:bottom w:val="none" w:sz="0" w:space="0" w:color="auto"/>
            <w:right w:val="none" w:sz="0" w:space="0" w:color="auto"/>
          </w:divBdr>
          <w:divsChild>
            <w:div w:id="1612515947">
              <w:marLeft w:val="0"/>
              <w:marRight w:val="0"/>
              <w:marTop w:val="0"/>
              <w:marBottom w:val="0"/>
              <w:divBdr>
                <w:top w:val="none" w:sz="0" w:space="0" w:color="auto"/>
                <w:left w:val="none" w:sz="0" w:space="0" w:color="auto"/>
                <w:bottom w:val="none" w:sz="0" w:space="0" w:color="auto"/>
                <w:right w:val="none" w:sz="0" w:space="0" w:color="auto"/>
              </w:divBdr>
              <w:divsChild>
                <w:div w:id="63009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3261">
          <w:marLeft w:val="0"/>
          <w:marRight w:val="0"/>
          <w:marTop w:val="150"/>
          <w:marBottom w:val="150"/>
          <w:divBdr>
            <w:top w:val="none" w:sz="0" w:space="0" w:color="auto"/>
            <w:left w:val="none" w:sz="0" w:space="0" w:color="auto"/>
            <w:bottom w:val="none" w:sz="0" w:space="0" w:color="auto"/>
            <w:right w:val="none" w:sz="0" w:space="0" w:color="auto"/>
          </w:divBdr>
          <w:divsChild>
            <w:div w:id="469641315">
              <w:marLeft w:val="0"/>
              <w:marRight w:val="0"/>
              <w:marTop w:val="0"/>
              <w:marBottom w:val="0"/>
              <w:divBdr>
                <w:top w:val="none" w:sz="0" w:space="0" w:color="auto"/>
                <w:left w:val="none" w:sz="0" w:space="0" w:color="auto"/>
                <w:bottom w:val="none" w:sz="0" w:space="0" w:color="auto"/>
                <w:right w:val="none" w:sz="0" w:space="0" w:color="auto"/>
              </w:divBdr>
              <w:divsChild>
                <w:div w:id="172143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14811">
          <w:marLeft w:val="0"/>
          <w:marRight w:val="0"/>
          <w:marTop w:val="0"/>
          <w:marBottom w:val="0"/>
          <w:divBdr>
            <w:top w:val="none" w:sz="0" w:space="0" w:color="auto"/>
            <w:left w:val="none" w:sz="0" w:space="0" w:color="auto"/>
            <w:bottom w:val="none" w:sz="0" w:space="0" w:color="auto"/>
            <w:right w:val="none" w:sz="0" w:space="0" w:color="auto"/>
          </w:divBdr>
          <w:divsChild>
            <w:div w:id="1977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rge@itt.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e@itt.com.au" TargetMode="External"/><Relationship Id="rId5" Type="http://schemas.openxmlformats.org/officeDocument/2006/relationships/hyperlink" Target="https://itt.com.au/itt-cybersecurity-awareness-for-small-businesses-202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Reeve</dc:creator>
  <cp:keywords/>
  <dc:description/>
  <cp:lastModifiedBy>Anne Reeve</cp:lastModifiedBy>
  <cp:revision>2</cp:revision>
  <dcterms:created xsi:type="dcterms:W3CDTF">2024-04-12T06:46:00Z</dcterms:created>
  <dcterms:modified xsi:type="dcterms:W3CDTF">2024-04-12T06:46:00Z</dcterms:modified>
</cp:coreProperties>
</file>