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200" w:before="0" w:lineRule="auto"/>
        <w:rPr/>
      </w:pPr>
      <w:bookmarkStart w:colFirst="0" w:colLast="0" w:name="_u37hlsx3mmud" w:id="0"/>
      <w:bookmarkEnd w:id="0"/>
      <w:r w:rsidDel="00000000" w:rsidR="00000000" w:rsidRPr="00000000">
        <w:rPr>
          <w:rtl w:val="0"/>
        </w:rPr>
        <w:t xml:space="preserve">Victoria Launches Air Conditioning Discount Program</w:t>
      </w:r>
    </w:p>
    <w:p w:rsidR="00000000" w:rsidDel="00000000" w:rsidP="00000000" w:rsidRDefault="00000000" w:rsidRPr="00000000" w14:paraId="00000002">
      <w:pPr>
        <w:spacing w:after="200" w:lineRule="auto"/>
        <w:rPr/>
      </w:pPr>
      <w:r w:rsidDel="00000000" w:rsidR="00000000" w:rsidRPr="00000000">
        <w:rPr>
          <w:rtl w:val="0"/>
        </w:rPr>
        <w:t xml:space="preserve">The Victorian government has introduced a significant initiative that promotes energy efficiency and sustainability. </w:t>
      </w:r>
    </w:p>
    <w:p w:rsidR="00000000" w:rsidDel="00000000" w:rsidP="00000000" w:rsidRDefault="00000000" w:rsidRPr="00000000" w14:paraId="00000003">
      <w:pPr>
        <w:spacing w:after="200" w:lineRule="auto"/>
        <w:rPr/>
      </w:pPr>
      <w:r w:rsidDel="00000000" w:rsidR="00000000" w:rsidRPr="00000000">
        <w:rPr>
          <w:rtl w:val="0"/>
        </w:rPr>
        <w:t xml:space="preserve">The 2024 Air Conditioning Discount program encourages residents and businesses to replace old, inefficient air conditioning systems with modern, energy-efficient models. The discount program is part of the broader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Victorian Energy Upgrades program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after="200" w:lineRule="auto"/>
        <w:rPr/>
      </w:pPr>
      <w:r w:rsidDel="00000000" w:rsidR="00000000" w:rsidRPr="00000000">
        <w:rPr>
          <w:rtl w:val="0"/>
        </w:rPr>
        <w:t xml:space="preserve">The scheme helps households and commercial entities purchase split system air conditioners and other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energy-efficient heating and cooling technologies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5">
      <w:pPr>
        <w:spacing w:after="200" w:lineRule="auto"/>
        <w:rPr/>
      </w:pPr>
      <w:r w:rsidDel="00000000" w:rsidR="00000000" w:rsidRPr="00000000">
        <w:rPr>
          <w:rtl w:val="0"/>
        </w:rPr>
        <w:t xml:space="preserve">The initiative’s primary objective is a reduction in energy consumption and greenhouse gas emissions, thereby helping Victoria move toward a more sustainable future.</w:t>
      </w:r>
    </w:p>
    <w:p w:rsidR="00000000" w:rsidDel="00000000" w:rsidP="00000000" w:rsidRDefault="00000000" w:rsidRPr="00000000" w14:paraId="00000006">
      <w:pPr>
        <w:spacing w:after="200" w:lineRule="auto"/>
        <w:rPr/>
      </w:pPr>
      <w:r w:rsidDel="00000000" w:rsidR="00000000" w:rsidRPr="00000000">
        <w:rPr>
          <w:rtl w:val="0"/>
        </w:rPr>
        <w:t xml:space="preserve">Victorian homeowners, tenants, and business operators are eligible for the discount if they replace their old air conditioning systems with newer, more efficient models.</w:t>
      </w:r>
    </w:p>
    <w:p w:rsidR="00000000" w:rsidDel="00000000" w:rsidP="00000000" w:rsidRDefault="00000000" w:rsidRPr="00000000" w14:paraId="00000007">
      <w:pPr>
        <w:spacing w:after="200" w:lineRule="auto"/>
        <w:rPr/>
      </w:pPr>
      <w:r w:rsidDel="00000000" w:rsidR="00000000" w:rsidRPr="00000000">
        <w:rPr>
          <w:rtl w:val="0"/>
        </w:rPr>
        <w:t xml:space="preserve">Key requirements to participate in the Air Conditioning Discount program include: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The air conditioning product must be listed on the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VEU program registry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The property must be at least </w:t>
      </w:r>
      <w:r w:rsidDel="00000000" w:rsidR="00000000" w:rsidRPr="00000000">
        <w:rPr>
          <w:b w:val="1"/>
          <w:rtl w:val="0"/>
        </w:rPr>
        <w:t xml:space="preserve">2 years old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The home or business must be </w:t>
      </w:r>
      <w:r w:rsidDel="00000000" w:rsidR="00000000" w:rsidRPr="00000000">
        <w:rPr>
          <w:b w:val="1"/>
          <w:rtl w:val="0"/>
        </w:rPr>
        <w:t xml:space="preserve">located in Victoria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Applicants must not have claimed a VEU air conditioning upgrade in the last </w:t>
      </w:r>
      <w:r w:rsidDel="00000000" w:rsidR="00000000" w:rsidRPr="00000000">
        <w:rPr>
          <w:b w:val="1"/>
          <w:rtl w:val="0"/>
        </w:rPr>
        <w:t xml:space="preserve">two years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Applicants must be replacing an </w:t>
      </w:r>
      <w:r w:rsidDel="00000000" w:rsidR="00000000" w:rsidRPr="00000000">
        <w:rPr>
          <w:b w:val="1"/>
          <w:rtl w:val="0"/>
        </w:rPr>
        <w:t xml:space="preserve">existing inefficient system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200" w:lineRule="auto"/>
        <w:rPr/>
      </w:pPr>
      <w:r w:rsidDel="00000000" w:rsidR="00000000" w:rsidRPr="00000000">
        <w:rPr>
          <w:rtl w:val="0"/>
        </w:rPr>
        <w:t xml:space="preserve">The Victorian government offers a range of discounts on energy-efficient air conditioning systems. While the discounts are not full subsidies, they significantly reduce the cost of purchasing and installing eligible units. </w:t>
      </w:r>
    </w:p>
    <w:p w:rsidR="00000000" w:rsidDel="00000000" w:rsidP="00000000" w:rsidRDefault="00000000" w:rsidRPr="00000000" w14:paraId="0000000E">
      <w:pPr>
        <w:spacing w:after="200" w:lineRule="auto"/>
        <w:rPr/>
      </w:pPr>
      <w:r w:rsidDel="00000000" w:rsidR="00000000" w:rsidRPr="00000000">
        <w:rPr>
          <w:rtl w:val="0"/>
        </w:rPr>
        <w:t xml:space="preserve">The exact discount amount depends on the type, model, and size of the air conditioning system installed. But – on average – households that upgrade to energy-efficient air conditioners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save between $120 and $1,100</w:t>
        </w:r>
      </w:hyperlink>
      <w:r w:rsidDel="00000000" w:rsidR="00000000" w:rsidRPr="00000000">
        <w:rPr>
          <w:rtl w:val="0"/>
        </w:rPr>
        <w:t xml:space="preserve"> on annual energy costs. These savings offset the initial investment over time, making the upgrade economically viable for practically anyone.</w:t>
      </w:r>
    </w:p>
    <w:p w:rsidR="00000000" w:rsidDel="00000000" w:rsidP="00000000" w:rsidRDefault="00000000" w:rsidRPr="00000000" w14:paraId="0000000F">
      <w:pPr>
        <w:spacing w:after="200" w:lineRule="auto"/>
        <w:rPr/>
      </w:pPr>
      <w:r w:rsidDel="00000000" w:rsidR="00000000" w:rsidRPr="00000000">
        <w:rPr>
          <w:rtl w:val="0"/>
        </w:rPr>
        <w:t xml:space="preserve">Applying for the Victoria Air Conditioning Rebate is a straightforward process. Applicants must verify their intended purchase is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 eligible under the VEU program</w:t>
        </w:r>
      </w:hyperlink>
      <w:r w:rsidDel="00000000" w:rsidR="00000000" w:rsidRPr="00000000">
        <w:rPr>
          <w:rtl w:val="0"/>
        </w:rPr>
        <w:t xml:space="preserve">. Then they need to contact an </w:t>
      </w:r>
      <w:r w:rsidDel="00000000" w:rsidR="00000000" w:rsidRPr="00000000">
        <w:rPr>
          <w:rtl w:val="0"/>
        </w:rPr>
        <w:t xml:space="preserve">accredited provider</w:t>
      </w:r>
      <w:r w:rsidDel="00000000" w:rsidR="00000000" w:rsidRPr="00000000">
        <w:rPr>
          <w:rtl w:val="0"/>
        </w:rPr>
        <w:t xml:space="preserve"> authorised to perform installations under the VEU. </w:t>
      </w:r>
    </w:p>
    <w:p w:rsidR="00000000" w:rsidDel="00000000" w:rsidP="00000000" w:rsidRDefault="00000000" w:rsidRPr="00000000" w14:paraId="00000010">
      <w:pPr>
        <w:spacing w:after="200" w:lineRule="auto"/>
        <w:rPr/>
      </w:pPr>
      <w:r w:rsidDel="00000000" w:rsidR="00000000" w:rsidRPr="00000000">
        <w:rPr>
          <w:rtl w:val="0"/>
        </w:rPr>
        <w:t xml:space="preserve">The provider will assess the applicant’s needs, recommend eligible products, and handle the administrative aspects of the application – including filing necessary documents. The seamless process makes sure participants easily can take advantage of the discount.</w:t>
      </w:r>
    </w:p>
    <w:p w:rsidR="00000000" w:rsidDel="00000000" w:rsidP="00000000" w:rsidRDefault="00000000" w:rsidRPr="00000000" w14:paraId="00000011">
      <w:pPr>
        <w:spacing w:after="200" w:lineRule="auto"/>
        <w:rPr/>
      </w:pPr>
      <w:r w:rsidDel="00000000" w:rsidR="00000000" w:rsidRPr="00000000">
        <w:rPr>
          <w:rtl w:val="0"/>
        </w:rPr>
        <w:t xml:space="preserve">The AirCon discount program includes a variety of reputable brands and manufacturers, so participants can access high-quality and energy-efficient options suited to their unique situations. Brands like Daikin, Mitsubishi Electric, and Fujitsu are known for their high-quality models that qualify for discounts and rebates. </w:t>
      </w:r>
    </w:p>
    <w:p w:rsidR="00000000" w:rsidDel="00000000" w:rsidP="00000000" w:rsidRDefault="00000000" w:rsidRPr="00000000" w14:paraId="00000012">
      <w:pPr>
        <w:spacing w:after="200" w:lineRule="auto"/>
        <w:rPr/>
      </w:pPr>
      <w:r w:rsidDel="00000000" w:rsidR="00000000" w:rsidRPr="00000000">
        <w:rPr>
          <w:rtl w:val="0"/>
        </w:rPr>
        <w:t xml:space="preserve">The Victorian Air Conditioning Discount offers a variety of advantages beyond upfront cost savings. Participants enjoy lower energy bills, increased property values, reduced carbon footprints, improved indoor air quality, and more comfortable living and working environments. </w:t>
      </w:r>
    </w:p>
    <w:p w:rsidR="00000000" w:rsidDel="00000000" w:rsidP="00000000" w:rsidRDefault="00000000" w:rsidRPr="00000000" w14:paraId="00000013">
      <w:pPr>
        <w:spacing w:after="200" w:lineRule="auto"/>
        <w:rPr/>
      </w:pPr>
      <w:r w:rsidDel="00000000" w:rsidR="00000000" w:rsidRPr="00000000">
        <w:rPr>
          <w:rtl w:val="0"/>
        </w:rPr>
        <w:t xml:space="preserve">In addition to its primary benefits, the discount program covers a variety of additional services and offers, including: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0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Comprehensive energy assessments</w:t>
      </w:r>
      <w:r w:rsidDel="00000000" w:rsidR="00000000" w:rsidRPr="00000000">
        <w:rPr>
          <w:rtl w:val="0"/>
        </w:rPr>
        <w:t xml:space="preserve"> identify the most beneficial upgrades. These assessments help pinpoint the best improvements for maximising energy efficiency and savings.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0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Professional installation services</w:t>
      </w:r>
      <w:r w:rsidDel="00000000" w:rsidR="00000000" w:rsidRPr="00000000">
        <w:rPr>
          <w:rtl w:val="0"/>
        </w:rPr>
        <w:t xml:space="preserve"> are provided by accredited providers. Accredited professionals ensure that installations are done correctly and meet all regulatory standards.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0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Ongoing maintenance and support</w:t>
      </w:r>
      <w:r w:rsidDel="00000000" w:rsidR="00000000" w:rsidRPr="00000000">
        <w:rPr>
          <w:rtl w:val="0"/>
        </w:rPr>
        <w:t xml:space="preserve"> keeps systems running efficiently. Regular maintenance services are provided to extend the life of your system and maintain optimal performance.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0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Special offers</w:t>
      </w:r>
      <w:r w:rsidDel="00000000" w:rsidR="00000000" w:rsidRPr="00000000">
        <w:rPr>
          <w:rtl w:val="0"/>
        </w:rPr>
        <w:t xml:space="preserve"> are available for related energy-efficient solutions. Participants can take advantage of discounts on other energy-saving products like hot water systems and insulation.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0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Flexible financing options</w:t>
      </w:r>
      <w:r w:rsidDel="00000000" w:rsidR="00000000" w:rsidRPr="00000000">
        <w:rPr>
          <w:rtl w:val="0"/>
        </w:rPr>
        <w:t xml:space="preserve"> make upgrades more accessible. Various financing plans are available to help spread the cost of upgrades over time, making them more affordable.</w:t>
      </w:r>
    </w:p>
    <w:p w:rsidR="00000000" w:rsidDel="00000000" w:rsidP="00000000" w:rsidRDefault="00000000" w:rsidRPr="00000000" w14:paraId="00000019">
      <w:pPr>
        <w:spacing w:after="200" w:lineRule="auto"/>
        <w:rPr/>
      </w:pPr>
      <w:r w:rsidDel="00000000" w:rsidR="00000000" w:rsidRPr="00000000">
        <w:rPr>
          <w:rtl w:val="0"/>
        </w:rPr>
        <w:t xml:space="preserve">]Simply installing an efficient air conditioner will save money and reduce emissions, but steps can be taken to maximise the benefits. To get the most out of energy-efficient air conditioning systems, participants should: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0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Schedule regular maintenance checks</w:t>
      </w:r>
      <w:r w:rsidDel="00000000" w:rsidR="00000000" w:rsidRPr="00000000">
        <w:rPr>
          <w:rtl w:val="0"/>
        </w:rPr>
        <w:t xml:space="preserve">. Routine maintenance helps keep your system running efficiently and can prevent costly repairs.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0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Ensure proper installation by certified professionals</w:t>
      </w:r>
      <w:r w:rsidDel="00000000" w:rsidR="00000000" w:rsidRPr="00000000">
        <w:rPr>
          <w:rtl w:val="0"/>
        </w:rPr>
        <w:t xml:space="preserve">. Proper installation is crucial for the system's performance and longevity.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0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Invest in smart thermostats for better control</w:t>
      </w:r>
      <w:r w:rsidDel="00000000" w:rsidR="00000000" w:rsidRPr="00000000">
        <w:rPr>
          <w:rtl w:val="0"/>
        </w:rPr>
        <w:t xml:space="preserve">. Smart thermostats allow for more precise temperature control, improving comfort and energy savings.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0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Improve insulation and seal leaks</w:t>
      </w:r>
      <w:r w:rsidDel="00000000" w:rsidR="00000000" w:rsidRPr="00000000">
        <w:rPr>
          <w:rtl w:val="0"/>
        </w:rPr>
        <w:t xml:space="preserve"> in their homes. Enhancing insulation and sealing leaks prevents cool air from escaping, boosting your system’s efficiency.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0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Set optimal temperature settings</w:t>
      </w:r>
      <w:r w:rsidDel="00000000" w:rsidR="00000000" w:rsidRPr="00000000">
        <w:rPr>
          <w:rtl w:val="0"/>
        </w:rPr>
        <w:t xml:space="preserve"> for comfort and efficiency. Keeping your thermostat at an energy-efficient temperature can reduce energy consumption and costs.</w:t>
      </w:r>
    </w:p>
    <w:p w:rsidR="00000000" w:rsidDel="00000000" w:rsidP="00000000" w:rsidRDefault="00000000" w:rsidRPr="00000000" w14:paraId="0000001F">
      <w:pPr>
        <w:spacing w:after="200" w:lineRule="auto"/>
        <w:rPr/>
      </w:pPr>
      <w:r w:rsidDel="00000000" w:rsidR="00000000" w:rsidRPr="00000000">
        <w:rPr>
          <w:rtl w:val="0"/>
        </w:rPr>
        <w:t xml:space="preserve">Victorians are encouraged to schedule a free consultation with an approved provider like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Efficient Energy Group</w:t>
        </w:r>
      </w:hyperlink>
      <w:r w:rsidDel="00000000" w:rsidR="00000000" w:rsidRPr="00000000">
        <w:rPr>
          <w:rtl w:val="0"/>
        </w:rPr>
        <w:t xml:space="preserve">. Then they can learn more about how they can benefit from the Air Conditioning Discount and other energy-efficient solutions. The consultation also can help identify the best products and services to maximise energy savings. </w:t>
      </w:r>
    </w:p>
    <w:p w:rsidR="00000000" w:rsidDel="00000000" w:rsidP="00000000" w:rsidRDefault="00000000" w:rsidRPr="00000000" w14:paraId="00000020">
      <w:pPr>
        <w:spacing w:after="200" w:lineRule="auto"/>
        <w:rPr/>
      </w:pPr>
      <w:r w:rsidDel="00000000" w:rsidR="00000000" w:rsidRPr="00000000">
        <w:rPr>
          <w:rtl w:val="0"/>
        </w:rPr>
        <w:t xml:space="preserve">Take the first step toward a more sustainable and cost-effective future by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 booking an appointment online</w:t>
        </w:r>
      </w:hyperlink>
      <w:r w:rsidDel="00000000" w:rsidR="00000000" w:rsidRPr="00000000">
        <w:rPr>
          <w:rtl w:val="0"/>
        </w:rPr>
        <w:t xml:space="preserve"> today. Learn how you can reduce your energy bills, increase your property's value, and contribute to a greener environment. </w:t>
      </w:r>
    </w:p>
    <w:p w:rsidR="00000000" w:rsidDel="00000000" w:rsidP="00000000" w:rsidRDefault="00000000" w:rsidRPr="00000000" w14:paraId="00000021">
      <w:pPr>
        <w:spacing w:after="200" w:lineRule="auto"/>
        <w:rPr/>
      </w:pPr>
      <w:r w:rsidDel="00000000" w:rsidR="00000000" w:rsidRPr="00000000">
        <w:rPr>
          <w:rtl w:val="0"/>
        </w:rPr>
        <w:t xml:space="preserve">Don't miss out on this opportunity to upgrade your air conditioning system with significant savings.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efficientenergygroup.com.au" TargetMode="External"/><Relationship Id="rId10" Type="http://schemas.openxmlformats.org/officeDocument/2006/relationships/hyperlink" Target="https://www.veu-registry.vic.gov.au/Public/ProductRegistrySearch.aspx" TargetMode="External"/><Relationship Id="rId12" Type="http://schemas.openxmlformats.org/officeDocument/2006/relationships/hyperlink" Target="https://www.efficientenergygroup.com.au/air-conditioning-rebate/" TargetMode="External"/><Relationship Id="rId9" Type="http://schemas.openxmlformats.org/officeDocument/2006/relationships/hyperlink" Target="https://www.energy.vic.gov.au/households/victorian-energy-upgrades-for-households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energy.vic.gov.au/households/victorian-energy-upgrades-for-households" TargetMode="External"/><Relationship Id="rId7" Type="http://schemas.openxmlformats.org/officeDocument/2006/relationships/hyperlink" Target="https://www.energy.vic.gov.au/households/victorian-energy-upgrades-for-households/heating-and-cooling" TargetMode="External"/><Relationship Id="rId8" Type="http://schemas.openxmlformats.org/officeDocument/2006/relationships/hyperlink" Target="https://www.veu-registry.vic.gov.au/Public/ProductRegistrySearch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