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8F95" w14:textId="5DAD1AA9" w:rsidR="00671D78" w:rsidRDefault="005145B5">
      <w:r>
        <w:softHyphen/>
      </w:r>
      <w:r>
        <w:softHyphen/>
      </w:r>
      <w:r>
        <w:softHyphen/>
      </w:r>
    </w:p>
    <w:p w14:paraId="457A1242" w14:textId="77777777" w:rsidR="00572417" w:rsidRDefault="00572417"/>
    <w:p w14:paraId="50C09824" w14:textId="3B1ECF70" w:rsidR="00572417" w:rsidRPr="005E0C32" w:rsidRDefault="008A405E" w:rsidP="008A405E">
      <w:pPr>
        <w:pStyle w:val="Title"/>
        <w:pBdr>
          <w:bottom w:val="single" w:sz="36" w:space="1" w:color="004559"/>
        </w:pBdr>
        <w:rPr>
          <w:rFonts w:cstheme="majorHAnsi"/>
        </w:rPr>
      </w:pPr>
      <w:r>
        <w:rPr>
          <w:rFonts w:cstheme="majorHAnsi"/>
        </w:rPr>
        <w:t>Media Release</w:t>
      </w:r>
    </w:p>
    <w:p w14:paraId="032D08FF" w14:textId="77777777" w:rsidR="00572417" w:rsidRPr="00572417" w:rsidRDefault="00572417" w:rsidP="00572417"/>
    <w:p w14:paraId="3E04EB2F" w14:textId="77777777" w:rsidR="00B43309" w:rsidRPr="00B43309" w:rsidRDefault="00B43309" w:rsidP="00B43309">
      <w:pPr>
        <w:pStyle w:val="Heading1"/>
      </w:pPr>
      <w:r w:rsidRPr="00B43309">
        <w:t>Brown is the New Gold</w:t>
      </w:r>
    </w:p>
    <w:p w14:paraId="5DBF36E0" w14:textId="77777777" w:rsidR="00B43309" w:rsidRPr="00B43309" w:rsidRDefault="00B43309" w:rsidP="00B43309"/>
    <w:p w14:paraId="0BA91030" w14:textId="77777777" w:rsidR="00B43309" w:rsidRPr="00B43309" w:rsidRDefault="00B43309" w:rsidP="00B43309">
      <w:pPr>
        <w:pStyle w:val="Heading2"/>
      </w:pPr>
      <w:r w:rsidRPr="00B43309">
        <w:t>A Win for the Environment. A Win for Industry.</w:t>
      </w:r>
    </w:p>
    <w:p w14:paraId="6FDEA89F" w14:textId="77777777" w:rsidR="00B43309" w:rsidRPr="00B43309" w:rsidRDefault="00B43309" w:rsidP="00B43309"/>
    <w:p w14:paraId="7EBB8487" w14:textId="375C75DB" w:rsidR="00B43309" w:rsidRPr="00B43309" w:rsidRDefault="00B43309" w:rsidP="00B43309">
      <w:r w:rsidRPr="00B43309">
        <w:t>“The Queensland Government’s plan to re-explore old and abandoned mine sites is a great idea,” Great Divide Mining (</w:t>
      </w:r>
      <w:proofErr w:type="gramStart"/>
      <w:r w:rsidRPr="00B43309">
        <w:t>ASX:GDM</w:t>
      </w:r>
      <w:proofErr w:type="gramEnd"/>
      <w:r w:rsidRPr="00B43309">
        <w:t>), CEO Justin Haines today.</w:t>
      </w:r>
    </w:p>
    <w:p w14:paraId="53262F39" w14:textId="71223204" w:rsidR="00B43309" w:rsidRPr="00B43309" w:rsidRDefault="00B43309" w:rsidP="00B43309">
      <w:r w:rsidRPr="00B43309">
        <w:t>“GDM is built on a cornerstone of responsible development of resources,” he said, “so, not disturbing any more of the environment than is absolutely necessary is a great start,” said Haines.</w:t>
      </w:r>
    </w:p>
    <w:p w14:paraId="27DA99A3" w14:textId="2640839D" w:rsidR="00B43309" w:rsidRPr="00B43309" w:rsidRDefault="00B43309" w:rsidP="00B43309">
      <w:r w:rsidRPr="00B43309">
        <w:t xml:space="preserve">“All 4 of GDM’s current projects are on so-called </w:t>
      </w:r>
      <w:r w:rsidRPr="00B43309">
        <w:rPr>
          <w:i/>
          <w:iCs/>
        </w:rPr>
        <w:t>‘brown field</w:t>
      </w:r>
      <w:r w:rsidR="006A7A5C">
        <w:rPr>
          <w:i/>
          <w:iCs/>
        </w:rPr>
        <w:t>’</w:t>
      </w:r>
      <w:r w:rsidRPr="00B43309">
        <w:rPr>
          <w:i/>
          <w:iCs/>
        </w:rPr>
        <w:t xml:space="preserve"> </w:t>
      </w:r>
      <w:r w:rsidRPr="00B43309">
        <w:t>sites</w:t>
      </w:r>
      <w:r w:rsidRPr="00B43309">
        <w:rPr>
          <w:i/>
          <w:iCs/>
        </w:rPr>
        <w:t>.</w:t>
      </w:r>
      <w:r w:rsidRPr="00B43309">
        <w:t xml:space="preserve"> This was very deliberate planning on our part.”</w:t>
      </w:r>
    </w:p>
    <w:p w14:paraId="54E314F2" w14:textId="512BBCD5" w:rsidR="00B43309" w:rsidRPr="00B43309" w:rsidRDefault="00B43309" w:rsidP="00B43309">
      <w:r w:rsidRPr="00B43309">
        <w:t>“There are multiple advantages firstly for the environment and for our shareholders.”</w:t>
      </w:r>
    </w:p>
    <w:p w14:paraId="0126DAB7" w14:textId="15F828AC" w:rsidR="00B43309" w:rsidRPr="00B43309" w:rsidRDefault="00B43309" w:rsidP="00B43309">
      <w:r w:rsidRPr="00B43309">
        <w:t>“Why dig a hole when someone has already done it for you?”</w:t>
      </w:r>
    </w:p>
    <w:p w14:paraId="2BD19EA9" w14:textId="7F2FE19E" w:rsidR="00B43309" w:rsidRPr="00B43309" w:rsidRDefault="00B43309" w:rsidP="00B43309">
      <w:r w:rsidRPr="00B43309">
        <w:t>“The advantages we see in brown-field site upcycling, include minimised additional disturbance to the environment, a historically proven mine-site - we know the resource is there.”</w:t>
      </w:r>
    </w:p>
    <w:p w14:paraId="2911CDB1" w14:textId="6AEF6128" w:rsidR="00B43309" w:rsidRPr="00B43309" w:rsidRDefault="00B43309" w:rsidP="00B43309">
      <w:r w:rsidRPr="00B43309">
        <w:t>“Modern exploration methods often mean we are able expand the resource at depth and strike length. Modern mining methodology can often mean these have the potential of being re-born as profitable mining operations. And then there are the modern metals needed for our rapidly growing IT economy,” said Haines.</w:t>
      </w:r>
    </w:p>
    <w:p w14:paraId="26213531" w14:textId="51C3B382" w:rsidR="00B43309" w:rsidRPr="00B43309" w:rsidRDefault="00B43309" w:rsidP="00B43309">
      <w:r w:rsidRPr="00B43309">
        <w:t xml:space="preserve">“Often infrastructure is already in place or just in need of a tune up. Further, </w:t>
      </w:r>
      <w:proofErr w:type="gramStart"/>
      <w:r w:rsidRPr="00B43309">
        <w:t>it</w:t>
      </w:r>
      <w:proofErr w:type="gramEnd"/>
      <w:r w:rsidRPr="00B43309">
        <w:t xml:space="preserve"> re-builds local and regional communities, all the while minimising CAPEX,” said Haines.</w:t>
      </w:r>
    </w:p>
    <w:p w14:paraId="6EFABA80" w14:textId="5BCA70E5" w:rsidR="00B43309" w:rsidRPr="00B43309" w:rsidRDefault="00B43309" w:rsidP="00B43309">
      <w:r w:rsidRPr="00B43309">
        <w:t>“Oh and when we’re done the site will be remediated to current standards,” he said.</w:t>
      </w:r>
    </w:p>
    <w:p w14:paraId="3D06572A" w14:textId="0059E5E6" w:rsidR="00B43309" w:rsidRPr="00B43309" w:rsidRDefault="00B43309" w:rsidP="00B43309">
      <w:r w:rsidRPr="00B43309">
        <w:t>“GDM applauds the initiative shown by the Qld Government’s Dept of Resources, the support offered by AMEC’s CEO Warren Pearce, and well done to EQ Resources Ltd (</w:t>
      </w:r>
      <w:proofErr w:type="gramStart"/>
      <w:r w:rsidRPr="00B43309">
        <w:t>ASX:EQR</w:t>
      </w:r>
      <w:proofErr w:type="gramEnd"/>
      <w:r w:rsidRPr="00B43309">
        <w:t xml:space="preserve">)  and Kevin MacNeill, CEO the 2022 AMEC Environmental Award Winners.” </w:t>
      </w:r>
    </w:p>
    <w:p w14:paraId="374AB17D" w14:textId="77777777" w:rsidR="00B43309" w:rsidRPr="00B43309" w:rsidRDefault="00B43309" w:rsidP="00B43309">
      <w:r w:rsidRPr="00B43309">
        <w:t>“Let’s all look forward to an era where all resources are developed responsibly,” said Haines.</w:t>
      </w:r>
    </w:p>
    <w:p w14:paraId="601C71B3" w14:textId="77777777" w:rsidR="008A405E" w:rsidRPr="008A405E" w:rsidRDefault="008A405E" w:rsidP="008A405E"/>
    <w:p w14:paraId="76180D44" w14:textId="77777777" w:rsidR="00D75B1B" w:rsidRDefault="00D75B1B" w:rsidP="00D75B1B">
      <w:pPr>
        <w:pStyle w:val="Heading2"/>
      </w:pPr>
    </w:p>
    <w:p w14:paraId="7BF0684D" w14:textId="77777777" w:rsidR="00B43309" w:rsidRDefault="00B43309">
      <w:pPr>
        <w:rPr>
          <w:rFonts w:asciiTheme="majorHAnsi" w:eastAsiaTheme="majorEastAsia" w:hAnsiTheme="majorHAnsi" w:cstheme="majorBidi"/>
          <w:color w:val="72382A" w:themeColor="accent1" w:themeShade="BF"/>
          <w:sz w:val="26"/>
          <w:szCs w:val="26"/>
        </w:rPr>
      </w:pPr>
      <w:r>
        <w:br w:type="page"/>
      </w:r>
    </w:p>
    <w:p w14:paraId="739FE1C7" w14:textId="13D560D4" w:rsidR="00D75B1B" w:rsidRPr="00D75B1B" w:rsidRDefault="00D75B1B" w:rsidP="00D75B1B">
      <w:pPr>
        <w:pStyle w:val="Heading2"/>
        <w:spacing w:after="120" w:line="240" w:lineRule="auto"/>
      </w:pPr>
      <w:r w:rsidRPr="00D75B1B">
        <w:lastRenderedPageBreak/>
        <w:t>Great Divide Mining (</w:t>
      </w:r>
      <w:proofErr w:type="gramStart"/>
      <w:r w:rsidRPr="00D75B1B">
        <w:t>ASX:GDM</w:t>
      </w:r>
      <w:proofErr w:type="gramEnd"/>
      <w:r w:rsidRPr="00D75B1B">
        <w:t>)</w:t>
      </w:r>
    </w:p>
    <w:p w14:paraId="57A57AE4" w14:textId="13C1D7A0" w:rsidR="00D75B1B" w:rsidRDefault="00D75B1B" w:rsidP="00D75B1B">
      <w:pPr>
        <w:pStyle w:val="paragraph"/>
        <w:spacing w:before="0" w:beforeAutospacing="0" w:after="120" w:afterAutospacing="0"/>
        <w:textAlignment w:val="baseline"/>
        <w:rPr>
          <w:rFonts w:ascii="Arial" w:eastAsiaTheme="majorEastAsia" w:hAnsi="Arial" w:cs="Arial"/>
          <w:sz w:val="21"/>
          <w:szCs w:val="21"/>
        </w:rPr>
      </w:pPr>
      <w:r>
        <w:rPr>
          <w:rFonts w:ascii="Arial" w:eastAsiaTheme="majorEastAsia" w:hAnsi="Arial" w:cs="Arial"/>
          <w:sz w:val="21"/>
          <w:szCs w:val="21"/>
        </w:rPr>
        <w:t>GDM listed on the ASX on 25</w:t>
      </w:r>
      <w:r>
        <w:rPr>
          <w:rFonts w:ascii="Arial" w:eastAsiaTheme="majorEastAsia" w:hAnsi="Arial" w:cs="Arial"/>
          <w:sz w:val="21"/>
          <w:szCs w:val="21"/>
          <w:vertAlign w:val="superscript"/>
        </w:rPr>
        <w:t>th</w:t>
      </w:r>
      <w:r>
        <w:rPr>
          <w:rFonts w:ascii="Arial" w:eastAsiaTheme="majorEastAsia" w:hAnsi="Arial" w:cs="Arial"/>
          <w:sz w:val="21"/>
          <w:szCs w:val="21"/>
        </w:rPr>
        <w:t xml:space="preserve"> August 2023. It operates four gold and base metal projects cross 12 granted Queensland tenements. It’s commercial model focusses on historically significant workings, leveraging brownfield permitting opportunities, utilising details of these workings, targeted in-fill drilling programs and the application of modern exploration and mining technologies. Recommissioning of previously mined sites delivers significant reduction in exploration risk and ensures the company minimises its environmental impacts.</w:t>
      </w:r>
    </w:p>
    <w:p w14:paraId="0268674E" w14:textId="77777777" w:rsidR="00D75B1B" w:rsidRPr="007E538E" w:rsidRDefault="00D75B1B" w:rsidP="00D75B1B">
      <w:pPr>
        <w:pStyle w:val="paragraph"/>
        <w:spacing w:before="0" w:beforeAutospacing="0" w:after="120" w:afterAutospacing="0"/>
        <w:textAlignment w:val="baseline"/>
        <w:rPr>
          <w:rFonts w:ascii="Arial" w:hAnsi="Arial" w:cs="Segoe UI"/>
          <w:sz w:val="21"/>
          <w:szCs w:val="21"/>
        </w:rPr>
      </w:pPr>
      <w:r>
        <w:rPr>
          <w:rFonts w:ascii="Arial" w:eastAsiaTheme="majorEastAsia" w:hAnsi="Arial" w:cs="Arial"/>
          <w:sz w:val="21"/>
          <w:szCs w:val="21"/>
        </w:rPr>
        <w:t>Its core values are to responsibly transition exploration projects to positive cash flow in efficient time frames.</w:t>
      </w:r>
    </w:p>
    <w:p w14:paraId="7A4FD314" w14:textId="77777777" w:rsidR="00D75B1B" w:rsidRPr="007E538E" w:rsidRDefault="00000000" w:rsidP="00D75B1B">
      <w:pPr>
        <w:pStyle w:val="paragraph"/>
        <w:spacing w:before="0" w:beforeAutospacing="0" w:after="120" w:afterAutospacing="0"/>
        <w:textAlignment w:val="baseline"/>
        <w:rPr>
          <w:rFonts w:ascii="Arial" w:hAnsi="Arial" w:cs="Segoe UI"/>
          <w:sz w:val="21"/>
          <w:szCs w:val="21"/>
        </w:rPr>
      </w:pPr>
      <w:hyperlink r:id="rId9" w:history="1">
        <w:r w:rsidR="00D75B1B" w:rsidRPr="007E538E">
          <w:rPr>
            <w:rStyle w:val="Hyperlink"/>
            <w:rFonts w:ascii="Arial" w:hAnsi="Arial" w:cs="Segoe UI"/>
            <w:sz w:val="21"/>
            <w:szCs w:val="21"/>
          </w:rPr>
          <w:t>https://greatdividemining.com.au/</w:t>
        </w:r>
      </w:hyperlink>
    </w:p>
    <w:p w14:paraId="6361ABDD" w14:textId="77777777" w:rsidR="00D75B1B" w:rsidRPr="008932A2" w:rsidRDefault="00D75B1B" w:rsidP="00D75B1B">
      <w:pPr>
        <w:pStyle w:val="paragraph"/>
        <w:spacing w:before="240" w:beforeAutospacing="0" w:after="120" w:afterAutospacing="0" w:line="276" w:lineRule="auto"/>
        <w:textAlignment w:val="baseline"/>
        <w:rPr>
          <w:rStyle w:val="eop"/>
          <w:rFonts w:ascii="Arial" w:eastAsiaTheme="majorEastAsia" w:hAnsi="Arial" w:cs="Arial"/>
          <w:b/>
          <w:bCs/>
          <w:sz w:val="21"/>
          <w:szCs w:val="21"/>
        </w:rPr>
      </w:pPr>
      <w:r w:rsidRPr="008932A2">
        <w:rPr>
          <w:rStyle w:val="normaltextrun"/>
          <w:rFonts w:ascii="Arial" w:eastAsiaTheme="majorEastAsia" w:hAnsi="Arial" w:cs="Arial"/>
          <w:b/>
          <w:bCs/>
          <w:sz w:val="21"/>
          <w:szCs w:val="21"/>
        </w:rPr>
        <w:t>Contact:</w:t>
      </w:r>
      <w:r w:rsidRPr="008932A2">
        <w:rPr>
          <w:rStyle w:val="eop"/>
          <w:rFonts w:ascii="Arial" w:eastAsiaTheme="majorEastAsia" w:hAnsi="Arial" w:cs="Arial"/>
          <w:b/>
          <w:bCs/>
          <w:sz w:val="21"/>
          <w:szCs w:val="21"/>
        </w:rPr>
        <w:t> </w:t>
      </w:r>
    </w:p>
    <w:p w14:paraId="350B28F5" w14:textId="77777777" w:rsidR="00D75B1B" w:rsidRPr="007E538E" w:rsidRDefault="00D75B1B" w:rsidP="00D75B1B">
      <w:pPr>
        <w:pStyle w:val="paragraph"/>
        <w:spacing w:before="0" w:beforeAutospacing="0" w:after="0" w:afterAutospacing="0" w:line="276" w:lineRule="auto"/>
        <w:textAlignment w:val="baseline"/>
        <w:rPr>
          <w:rStyle w:val="normaltextrun"/>
          <w:rFonts w:ascii="Arial" w:eastAsiaTheme="majorEastAsia" w:hAnsi="Arial" w:cs="Arial"/>
          <w:sz w:val="21"/>
          <w:szCs w:val="21"/>
        </w:rPr>
      </w:pPr>
      <w:r>
        <w:rPr>
          <w:rStyle w:val="normaltextrun"/>
          <w:rFonts w:ascii="Arial" w:eastAsiaTheme="majorEastAsia" w:hAnsi="Arial" w:cs="Arial"/>
          <w:sz w:val="21"/>
          <w:szCs w:val="21"/>
        </w:rPr>
        <w:t>Justin Haines</w:t>
      </w:r>
      <w:r w:rsidRPr="007E538E">
        <w:rPr>
          <w:rStyle w:val="normaltextrun"/>
          <w:rFonts w:ascii="Arial" w:eastAsiaTheme="majorEastAsia" w:hAnsi="Arial" w:cs="Arial"/>
          <w:sz w:val="21"/>
          <w:szCs w:val="21"/>
        </w:rPr>
        <w:t xml:space="preserve"> </w:t>
      </w:r>
    </w:p>
    <w:p w14:paraId="082F1985" w14:textId="77777777" w:rsidR="00D75B1B" w:rsidRPr="007E538E" w:rsidRDefault="00D75B1B" w:rsidP="00D75B1B">
      <w:pPr>
        <w:pStyle w:val="paragraph"/>
        <w:spacing w:before="0" w:beforeAutospacing="0" w:after="0" w:afterAutospacing="0" w:line="276" w:lineRule="auto"/>
        <w:textAlignment w:val="baseline"/>
        <w:rPr>
          <w:rFonts w:ascii="Arial" w:hAnsi="Arial" w:cs="Segoe UI"/>
          <w:bCs/>
          <w:sz w:val="21"/>
          <w:szCs w:val="21"/>
        </w:rPr>
      </w:pPr>
      <w:r w:rsidRPr="007E538E">
        <w:rPr>
          <w:rStyle w:val="normaltextrun"/>
          <w:rFonts w:ascii="Arial" w:eastAsiaTheme="majorEastAsia" w:hAnsi="Arial" w:cs="Arial"/>
          <w:bCs/>
          <w:sz w:val="21"/>
          <w:szCs w:val="21"/>
        </w:rPr>
        <w:t>CEO</w:t>
      </w:r>
      <w:r w:rsidRPr="007E538E">
        <w:rPr>
          <w:rStyle w:val="tabchar"/>
          <w:rFonts w:ascii="Arial" w:eastAsiaTheme="majorEastAsia" w:hAnsi="Arial" w:cs="Calibri"/>
          <w:bCs/>
          <w:sz w:val="21"/>
          <w:szCs w:val="21"/>
        </w:rPr>
        <w:tab/>
      </w:r>
      <w:r w:rsidRPr="007E538E">
        <w:rPr>
          <w:rStyle w:val="eop"/>
          <w:rFonts w:ascii="Arial" w:eastAsiaTheme="majorEastAsia" w:hAnsi="Arial" w:cs="Arial"/>
          <w:bCs/>
          <w:sz w:val="21"/>
          <w:szCs w:val="21"/>
        </w:rPr>
        <w:t> </w:t>
      </w:r>
    </w:p>
    <w:p w14:paraId="11F2C6FB" w14:textId="77777777" w:rsidR="00D75B1B" w:rsidRPr="007E538E" w:rsidRDefault="00D75B1B" w:rsidP="00D75B1B">
      <w:pPr>
        <w:pStyle w:val="paragraph"/>
        <w:tabs>
          <w:tab w:val="left" w:pos="426"/>
        </w:tabs>
        <w:spacing w:before="0" w:beforeAutospacing="0" w:after="0" w:afterAutospacing="0" w:line="276" w:lineRule="auto"/>
        <w:textAlignment w:val="baseline"/>
        <w:rPr>
          <w:rFonts w:ascii="Arial" w:hAnsi="Arial" w:cs="Segoe UI"/>
          <w:sz w:val="21"/>
          <w:szCs w:val="21"/>
        </w:rPr>
      </w:pPr>
      <w:r w:rsidRPr="007E538E">
        <w:rPr>
          <w:rStyle w:val="normaltextrun"/>
          <w:rFonts w:ascii="Arial" w:eastAsiaTheme="majorEastAsia" w:hAnsi="Arial" w:cs="Arial"/>
          <w:bCs/>
          <w:sz w:val="21"/>
          <w:szCs w:val="21"/>
        </w:rPr>
        <w:t>e</w:t>
      </w:r>
      <w:r w:rsidRPr="007E538E">
        <w:rPr>
          <w:rStyle w:val="normaltextrun"/>
          <w:rFonts w:ascii="Arial" w:eastAsiaTheme="majorEastAsia" w:hAnsi="Arial" w:cs="Arial"/>
          <w:sz w:val="21"/>
          <w:szCs w:val="21"/>
        </w:rPr>
        <w:tab/>
      </w:r>
      <w:hyperlink r:id="rId10" w:history="1">
        <w:r w:rsidRPr="007C5469">
          <w:rPr>
            <w:rStyle w:val="Hyperlink"/>
            <w:rFonts w:ascii="Arial" w:eastAsiaTheme="majorEastAsia" w:hAnsi="Arial" w:cs="Arial"/>
            <w:sz w:val="21"/>
            <w:szCs w:val="21"/>
          </w:rPr>
          <w:t>justin.haines@greatdividemining.com.au</w:t>
        </w:r>
      </w:hyperlink>
    </w:p>
    <w:p w14:paraId="4979BFA4" w14:textId="2016527A" w:rsidR="00B43309" w:rsidRPr="00B43309" w:rsidRDefault="00D75B1B" w:rsidP="00D75B1B">
      <w:pPr>
        <w:pStyle w:val="paragraph"/>
        <w:tabs>
          <w:tab w:val="left" w:pos="426"/>
        </w:tabs>
        <w:spacing w:before="0" w:beforeAutospacing="0" w:after="0" w:afterAutospacing="0" w:line="276" w:lineRule="auto"/>
        <w:textAlignment w:val="baseline"/>
        <w:rPr>
          <w:rFonts w:ascii="Arial" w:eastAsiaTheme="majorEastAsia" w:hAnsi="Arial" w:cs="Arial"/>
          <w:sz w:val="21"/>
          <w:szCs w:val="21"/>
        </w:rPr>
      </w:pPr>
      <w:r w:rsidRPr="007E538E">
        <w:rPr>
          <w:rStyle w:val="normaltextrun"/>
          <w:rFonts w:ascii="Arial" w:eastAsiaTheme="majorEastAsia" w:hAnsi="Arial" w:cs="Arial"/>
          <w:bCs/>
          <w:sz w:val="21"/>
          <w:szCs w:val="21"/>
        </w:rPr>
        <w:t>m</w:t>
      </w:r>
      <w:r w:rsidRPr="007E538E">
        <w:rPr>
          <w:rStyle w:val="normaltextrun"/>
          <w:rFonts w:ascii="Arial" w:eastAsiaTheme="majorEastAsia" w:hAnsi="Arial" w:cs="Arial"/>
          <w:sz w:val="21"/>
          <w:szCs w:val="21"/>
        </w:rPr>
        <w:tab/>
        <w:t>+61 (0)4</w:t>
      </w:r>
      <w:r>
        <w:rPr>
          <w:rStyle w:val="normaltextrun"/>
          <w:rFonts w:ascii="Arial" w:eastAsiaTheme="majorEastAsia" w:hAnsi="Arial" w:cs="Arial"/>
          <w:sz w:val="21"/>
          <w:szCs w:val="21"/>
        </w:rPr>
        <w:t>18 876 420</w:t>
      </w:r>
    </w:p>
    <w:sectPr w:rsidR="00B43309" w:rsidRPr="00B4330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8C32" w14:textId="77777777" w:rsidR="00037350" w:rsidRDefault="00037350" w:rsidP="005145B5">
      <w:pPr>
        <w:spacing w:after="0" w:line="240" w:lineRule="auto"/>
      </w:pPr>
      <w:r>
        <w:separator/>
      </w:r>
    </w:p>
  </w:endnote>
  <w:endnote w:type="continuationSeparator" w:id="0">
    <w:p w14:paraId="065A27AE" w14:textId="77777777" w:rsidR="00037350" w:rsidRDefault="00037350" w:rsidP="0051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11E0" w14:textId="77777777" w:rsidR="00037350" w:rsidRDefault="00037350" w:rsidP="005145B5">
      <w:pPr>
        <w:spacing w:after="0" w:line="240" w:lineRule="auto"/>
      </w:pPr>
      <w:r>
        <w:separator/>
      </w:r>
    </w:p>
  </w:footnote>
  <w:footnote w:type="continuationSeparator" w:id="0">
    <w:p w14:paraId="363830C7" w14:textId="77777777" w:rsidR="00037350" w:rsidRDefault="00037350" w:rsidP="0051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DB7D" w14:textId="2601AC64" w:rsidR="005145B5" w:rsidRDefault="00B43309">
    <w:pPr>
      <w:pStyle w:val="Header"/>
    </w:pPr>
    <w:r>
      <w:rPr>
        <w:noProof/>
      </w:rPr>
      <w:drawing>
        <wp:anchor distT="0" distB="0" distL="114300" distR="114300" simplePos="0" relativeHeight="251659264" behindDoc="1" locked="0" layoutInCell="1" allowOverlap="1" wp14:anchorId="293F2D61" wp14:editId="3B717FD5">
          <wp:simplePos x="0" y="0"/>
          <wp:positionH relativeFrom="page">
            <wp:posOffset>17584</wp:posOffset>
          </wp:positionH>
          <wp:positionV relativeFrom="page">
            <wp:posOffset>18122</wp:posOffset>
          </wp:positionV>
          <wp:extent cx="7562708" cy="10692000"/>
          <wp:effectExtent l="0" t="0" r="635" b="0"/>
          <wp:wrapNone/>
          <wp:docPr id="1349926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630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0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r w:rsidR="005145B5">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5"/>
    <w:rsid w:val="00037350"/>
    <w:rsid w:val="00121B3A"/>
    <w:rsid w:val="0014461F"/>
    <w:rsid w:val="002342A6"/>
    <w:rsid w:val="003D2D9B"/>
    <w:rsid w:val="005145B5"/>
    <w:rsid w:val="00572417"/>
    <w:rsid w:val="00585D8E"/>
    <w:rsid w:val="005C6E0B"/>
    <w:rsid w:val="005E0C32"/>
    <w:rsid w:val="00671D78"/>
    <w:rsid w:val="0068742F"/>
    <w:rsid w:val="006A7A5C"/>
    <w:rsid w:val="007B7DE1"/>
    <w:rsid w:val="007C4445"/>
    <w:rsid w:val="008A405E"/>
    <w:rsid w:val="008E3020"/>
    <w:rsid w:val="00A46B73"/>
    <w:rsid w:val="00B35F19"/>
    <w:rsid w:val="00B43309"/>
    <w:rsid w:val="00C2770D"/>
    <w:rsid w:val="00D75B1B"/>
    <w:rsid w:val="00E14608"/>
    <w:rsid w:val="00F6371D"/>
    <w:rsid w:val="00F84053"/>
    <w:rsid w:val="00F94A6E"/>
    <w:rsid w:val="00FC5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1B31"/>
  <w15:chartTrackingRefBased/>
  <w15:docId w15:val="{1D09051E-2E1B-4F38-8D31-4283B94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417"/>
    <w:pPr>
      <w:keepNext/>
      <w:keepLines/>
      <w:spacing w:before="240" w:after="0"/>
      <w:outlineLvl w:val="0"/>
    </w:pPr>
    <w:rPr>
      <w:rFonts w:asciiTheme="majorHAnsi" w:eastAsiaTheme="majorEastAsia" w:hAnsiTheme="majorHAnsi" w:cstheme="majorBidi"/>
      <w:color w:val="72382A" w:themeColor="accent1" w:themeShade="BF"/>
      <w:sz w:val="32"/>
      <w:szCs w:val="32"/>
    </w:rPr>
  </w:style>
  <w:style w:type="paragraph" w:styleId="Heading2">
    <w:name w:val="heading 2"/>
    <w:basedOn w:val="Normal"/>
    <w:next w:val="Normal"/>
    <w:link w:val="Heading2Char"/>
    <w:uiPriority w:val="9"/>
    <w:unhideWhenUsed/>
    <w:qFormat/>
    <w:rsid w:val="00572417"/>
    <w:pPr>
      <w:keepNext/>
      <w:keepLines/>
      <w:spacing w:before="40" w:after="0"/>
      <w:outlineLvl w:val="1"/>
    </w:pPr>
    <w:rPr>
      <w:rFonts w:asciiTheme="majorHAnsi" w:eastAsiaTheme="majorEastAsia" w:hAnsiTheme="majorHAnsi" w:cstheme="majorBidi"/>
      <w:color w:val="72382A" w:themeColor="accent1" w:themeShade="BF"/>
      <w:sz w:val="26"/>
      <w:szCs w:val="26"/>
    </w:rPr>
  </w:style>
  <w:style w:type="paragraph" w:styleId="Heading3">
    <w:name w:val="heading 3"/>
    <w:basedOn w:val="Normal"/>
    <w:next w:val="Normal"/>
    <w:link w:val="Heading3Char"/>
    <w:uiPriority w:val="9"/>
    <w:semiHidden/>
    <w:unhideWhenUsed/>
    <w:qFormat/>
    <w:rsid w:val="008A405E"/>
    <w:pPr>
      <w:keepNext/>
      <w:keepLines/>
      <w:spacing w:before="40" w:after="0"/>
      <w:outlineLvl w:val="2"/>
    </w:pPr>
    <w:rPr>
      <w:rFonts w:asciiTheme="majorHAnsi" w:eastAsiaTheme="majorEastAsia" w:hAnsiTheme="majorHAnsi" w:cstheme="majorBidi"/>
      <w:color w:val="4B251C" w:themeColor="accent1" w:themeShade="7F"/>
      <w:sz w:val="24"/>
      <w:szCs w:val="24"/>
    </w:rPr>
  </w:style>
  <w:style w:type="paragraph" w:styleId="Heading4">
    <w:name w:val="heading 4"/>
    <w:basedOn w:val="Normal"/>
    <w:next w:val="Normal"/>
    <w:link w:val="Heading4Char"/>
    <w:uiPriority w:val="9"/>
    <w:semiHidden/>
    <w:unhideWhenUsed/>
    <w:qFormat/>
    <w:rsid w:val="008A405E"/>
    <w:pPr>
      <w:keepNext/>
      <w:keepLines/>
      <w:spacing w:before="40" w:after="0"/>
      <w:outlineLvl w:val="3"/>
    </w:pPr>
    <w:rPr>
      <w:rFonts w:asciiTheme="majorHAnsi" w:eastAsiaTheme="majorEastAsia" w:hAnsiTheme="majorHAnsi" w:cstheme="majorBidi"/>
      <w:i/>
      <w:iCs/>
      <w:color w:val="72382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B5"/>
  </w:style>
  <w:style w:type="paragraph" w:styleId="Footer">
    <w:name w:val="footer"/>
    <w:basedOn w:val="Normal"/>
    <w:link w:val="FooterChar"/>
    <w:uiPriority w:val="99"/>
    <w:unhideWhenUsed/>
    <w:rsid w:val="0051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B5"/>
  </w:style>
  <w:style w:type="paragraph" w:styleId="Title">
    <w:name w:val="Title"/>
    <w:basedOn w:val="Normal"/>
    <w:next w:val="Normal"/>
    <w:link w:val="TitleChar"/>
    <w:uiPriority w:val="10"/>
    <w:qFormat/>
    <w:rsid w:val="00572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4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2417"/>
    <w:rPr>
      <w:rFonts w:asciiTheme="majorHAnsi" w:eastAsiaTheme="majorEastAsia" w:hAnsiTheme="majorHAnsi" w:cstheme="majorBidi"/>
      <w:color w:val="72382A" w:themeColor="accent1" w:themeShade="BF"/>
      <w:sz w:val="32"/>
      <w:szCs w:val="32"/>
    </w:rPr>
  </w:style>
  <w:style w:type="character" w:customStyle="1" w:styleId="Heading2Char">
    <w:name w:val="Heading 2 Char"/>
    <w:basedOn w:val="DefaultParagraphFont"/>
    <w:link w:val="Heading2"/>
    <w:uiPriority w:val="9"/>
    <w:rsid w:val="00572417"/>
    <w:rPr>
      <w:rFonts w:asciiTheme="majorHAnsi" w:eastAsiaTheme="majorEastAsia" w:hAnsiTheme="majorHAnsi" w:cstheme="majorBidi"/>
      <w:color w:val="72382A" w:themeColor="accent1" w:themeShade="BF"/>
      <w:sz w:val="26"/>
      <w:szCs w:val="26"/>
    </w:rPr>
  </w:style>
  <w:style w:type="character" w:customStyle="1" w:styleId="Heading3Char">
    <w:name w:val="Heading 3 Char"/>
    <w:basedOn w:val="DefaultParagraphFont"/>
    <w:link w:val="Heading3"/>
    <w:uiPriority w:val="9"/>
    <w:semiHidden/>
    <w:rsid w:val="008A405E"/>
    <w:rPr>
      <w:rFonts w:asciiTheme="majorHAnsi" w:eastAsiaTheme="majorEastAsia" w:hAnsiTheme="majorHAnsi" w:cstheme="majorBidi"/>
      <w:color w:val="4B251C" w:themeColor="accent1" w:themeShade="7F"/>
      <w:sz w:val="24"/>
      <w:szCs w:val="24"/>
    </w:rPr>
  </w:style>
  <w:style w:type="paragraph" w:styleId="NormalWeb">
    <w:name w:val="Normal (Web)"/>
    <w:basedOn w:val="Normal"/>
    <w:uiPriority w:val="99"/>
    <w:semiHidden/>
    <w:unhideWhenUsed/>
    <w:rsid w:val="008A40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405E"/>
    <w:rPr>
      <w:color w:val="0000FF"/>
      <w:u w:val="single"/>
    </w:rPr>
  </w:style>
  <w:style w:type="character" w:styleId="UnresolvedMention">
    <w:name w:val="Unresolved Mention"/>
    <w:basedOn w:val="DefaultParagraphFont"/>
    <w:uiPriority w:val="99"/>
    <w:semiHidden/>
    <w:unhideWhenUsed/>
    <w:rsid w:val="008A405E"/>
    <w:rPr>
      <w:color w:val="605E5C"/>
      <w:shd w:val="clear" w:color="auto" w:fill="E1DFDD"/>
    </w:rPr>
  </w:style>
  <w:style w:type="character" w:customStyle="1" w:styleId="Heading4Char">
    <w:name w:val="Heading 4 Char"/>
    <w:basedOn w:val="DefaultParagraphFont"/>
    <w:link w:val="Heading4"/>
    <w:uiPriority w:val="9"/>
    <w:semiHidden/>
    <w:rsid w:val="008A405E"/>
    <w:rPr>
      <w:rFonts w:asciiTheme="majorHAnsi" w:eastAsiaTheme="majorEastAsia" w:hAnsiTheme="majorHAnsi" w:cstheme="majorBidi"/>
      <w:i/>
      <w:iCs/>
      <w:color w:val="72382A" w:themeColor="accent1" w:themeShade="BF"/>
    </w:rPr>
  </w:style>
  <w:style w:type="paragraph" w:customStyle="1" w:styleId="paragraph">
    <w:name w:val="paragraph"/>
    <w:basedOn w:val="Normal"/>
    <w:rsid w:val="00D75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5B1B"/>
  </w:style>
  <w:style w:type="character" w:customStyle="1" w:styleId="eop">
    <w:name w:val="eop"/>
    <w:basedOn w:val="DefaultParagraphFont"/>
    <w:rsid w:val="00D75B1B"/>
  </w:style>
  <w:style w:type="character" w:customStyle="1" w:styleId="tabchar">
    <w:name w:val="tabchar"/>
    <w:basedOn w:val="DefaultParagraphFont"/>
    <w:rsid w:val="00D7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521">
      <w:bodyDiv w:val="1"/>
      <w:marLeft w:val="0"/>
      <w:marRight w:val="0"/>
      <w:marTop w:val="0"/>
      <w:marBottom w:val="0"/>
      <w:divBdr>
        <w:top w:val="none" w:sz="0" w:space="0" w:color="auto"/>
        <w:left w:val="none" w:sz="0" w:space="0" w:color="auto"/>
        <w:bottom w:val="none" w:sz="0" w:space="0" w:color="auto"/>
        <w:right w:val="none" w:sz="0" w:space="0" w:color="auto"/>
      </w:divBdr>
    </w:div>
    <w:div w:id="758991474">
      <w:bodyDiv w:val="1"/>
      <w:marLeft w:val="0"/>
      <w:marRight w:val="0"/>
      <w:marTop w:val="0"/>
      <w:marBottom w:val="0"/>
      <w:divBdr>
        <w:top w:val="none" w:sz="0" w:space="0" w:color="auto"/>
        <w:left w:val="none" w:sz="0" w:space="0" w:color="auto"/>
        <w:bottom w:val="none" w:sz="0" w:space="0" w:color="auto"/>
        <w:right w:val="none" w:sz="0" w:space="0" w:color="auto"/>
      </w:divBdr>
      <w:divsChild>
        <w:div w:id="1085227712">
          <w:marLeft w:val="0"/>
          <w:marRight w:val="0"/>
          <w:marTop w:val="0"/>
          <w:marBottom w:val="300"/>
          <w:divBdr>
            <w:top w:val="none" w:sz="0" w:space="0" w:color="auto"/>
            <w:left w:val="none" w:sz="0" w:space="0" w:color="auto"/>
            <w:bottom w:val="none" w:sz="0" w:space="0" w:color="auto"/>
            <w:right w:val="none" w:sz="0" w:space="0" w:color="auto"/>
          </w:divBdr>
          <w:divsChild>
            <w:div w:id="1890451995">
              <w:marLeft w:val="0"/>
              <w:marRight w:val="0"/>
              <w:marTop w:val="0"/>
              <w:marBottom w:val="0"/>
              <w:divBdr>
                <w:top w:val="none" w:sz="0" w:space="0" w:color="auto"/>
                <w:left w:val="none" w:sz="0" w:space="0" w:color="auto"/>
                <w:bottom w:val="none" w:sz="0" w:space="0" w:color="auto"/>
                <w:right w:val="none" w:sz="0" w:space="0" w:color="auto"/>
              </w:divBdr>
            </w:div>
          </w:divsChild>
        </w:div>
        <w:div w:id="1752702899">
          <w:marLeft w:val="0"/>
          <w:marRight w:val="0"/>
          <w:marTop w:val="0"/>
          <w:marBottom w:val="0"/>
          <w:divBdr>
            <w:top w:val="none" w:sz="0" w:space="0" w:color="auto"/>
            <w:left w:val="none" w:sz="0" w:space="0" w:color="auto"/>
            <w:bottom w:val="none" w:sz="0" w:space="0" w:color="auto"/>
            <w:right w:val="none" w:sz="0" w:space="0" w:color="auto"/>
          </w:divBdr>
          <w:divsChild>
            <w:div w:id="124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028">
      <w:bodyDiv w:val="1"/>
      <w:marLeft w:val="0"/>
      <w:marRight w:val="0"/>
      <w:marTop w:val="0"/>
      <w:marBottom w:val="0"/>
      <w:divBdr>
        <w:top w:val="none" w:sz="0" w:space="0" w:color="auto"/>
        <w:left w:val="none" w:sz="0" w:space="0" w:color="auto"/>
        <w:bottom w:val="none" w:sz="0" w:space="0" w:color="auto"/>
        <w:right w:val="none" w:sz="0" w:space="0" w:color="auto"/>
      </w:divBdr>
      <w:divsChild>
        <w:div w:id="69155499">
          <w:marLeft w:val="0"/>
          <w:marRight w:val="0"/>
          <w:marTop w:val="0"/>
          <w:marBottom w:val="300"/>
          <w:divBdr>
            <w:top w:val="none" w:sz="0" w:space="0" w:color="auto"/>
            <w:left w:val="none" w:sz="0" w:space="0" w:color="auto"/>
            <w:bottom w:val="none" w:sz="0" w:space="0" w:color="auto"/>
            <w:right w:val="none" w:sz="0" w:space="0" w:color="auto"/>
          </w:divBdr>
          <w:divsChild>
            <w:div w:id="1680542624">
              <w:marLeft w:val="0"/>
              <w:marRight w:val="0"/>
              <w:marTop w:val="0"/>
              <w:marBottom w:val="0"/>
              <w:divBdr>
                <w:top w:val="none" w:sz="0" w:space="0" w:color="auto"/>
                <w:left w:val="none" w:sz="0" w:space="0" w:color="auto"/>
                <w:bottom w:val="none" w:sz="0" w:space="0" w:color="auto"/>
                <w:right w:val="none" w:sz="0" w:space="0" w:color="auto"/>
              </w:divBdr>
            </w:div>
          </w:divsChild>
        </w:div>
        <w:div w:id="200477113">
          <w:marLeft w:val="0"/>
          <w:marRight w:val="0"/>
          <w:marTop w:val="0"/>
          <w:marBottom w:val="0"/>
          <w:divBdr>
            <w:top w:val="none" w:sz="0" w:space="0" w:color="auto"/>
            <w:left w:val="none" w:sz="0" w:space="0" w:color="auto"/>
            <w:bottom w:val="none" w:sz="0" w:space="0" w:color="auto"/>
            <w:right w:val="none" w:sz="0" w:space="0" w:color="auto"/>
          </w:divBdr>
          <w:divsChild>
            <w:div w:id="1402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stin.haines@greatdividemining.com.au" TargetMode="External"/><Relationship Id="rId4" Type="http://schemas.openxmlformats.org/officeDocument/2006/relationships/styles" Target="styles.xml"/><Relationship Id="rId9" Type="http://schemas.openxmlformats.org/officeDocument/2006/relationships/hyperlink" Target="https://greatdividemining.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at Divide Mining">
      <a:dk1>
        <a:srgbClr val="000000"/>
      </a:dk1>
      <a:lt1>
        <a:sysClr val="window" lastClr="FFFFFF"/>
      </a:lt1>
      <a:dk2>
        <a:srgbClr val="262626"/>
      </a:dk2>
      <a:lt2>
        <a:srgbClr val="FFFFFF"/>
      </a:lt2>
      <a:accent1>
        <a:srgbClr val="994C39"/>
      </a:accent1>
      <a:accent2>
        <a:srgbClr val="DC8947"/>
      </a:accent2>
      <a:accent3>
        <a:srgbClr val="D9BA80"/>
      </a:accent3>
      <a:accent4>
        <a:srgbClr val="C3D5BB"/>
      </a:accent4>
      <a:accent5>
        <a:srgbClr val="F9F5F1"/>
      </a:accent5>
      <a:accent6>
        <a:srgbClr val="111111"/>
      </a:accent6>
      <a:hlink>
        <a:srgbClr val="DC8947"/>
      </a:hlink>
      <a:folHlink>
        <a:srgbClr val="DC894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D45A7F660264A8AE95429BAB145D9" ma:contentTypeVersion="11" ma:contentTypeDescription="Create a new document." ma:contentTypeScope="" ma:versionID="95319f40359f7c5f958c3c73935f2f48">
  <xsd:schema xmlns:xsd="http://www.w3.org/2001/XMLSchema" xmlns:xs="http://www.w3.org/2001/XMLSchema" xmlns:p="http://schemas.microsoft.com/office/2006/metadata/properties" xmlns:ns2="1e84d7c1-5037-43d6-9eb0-2b430624e7b6" xmlns:ns3="b0b25ad8-5c0a-4c84-857b-afb879481683" targetNamespace="http://schemas.microsoft.com/office/2006/metadata/properties" ma:root="true" ma:fieldsID="5c989309f231ea47edf81ccc392039ff" ns2:_="" ns3:_="">
    <xsd:import namespace="1e84d7c1-5037-43d6-9eb0-2b430624e7b6"/>
    <xsd:import namespace="b0b25ad8-5c0a-4c84-857b-afb879481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7c1-5037-43d6-9eb0-2b430624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fc9dcb-910b-4f42-aa91-6d3447ae4d3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25ad8-5c0a-4c84-857b-afb8794816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e8e67-dd05-4bb1-a31a-96db7f528130}" ma:internalName="TaxCatchAll" ma:showField="CatchAllData" ma:web="b0b25ad8-5c0a-4c84-857b-afb879481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b25ad8-5c0a-4c84-857b-afb879481683" xsi:nil="true"/>
    <lcf76f155ced4ddcb4097134ff3c332f xmlns="1e84d7c1-5037-43d6-9eb0-2b430624e7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76D3-CA6C-4D02-9005-271FB2BB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7c1-5037-43d6-9eb0-2b430624e7b6"/>
    <ds:schemaRef ds:uri="b0b25ad8-5c0a-4c84-857b-afb879481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7AEED-445C-4A17-9643-BE6B7292D861}">
  <ds:schemaRefs>
    <ds:schemaRef ds:uri="http://schemas.microsoft.com/office/2006/metadata/properties"/>
    <ds:schemaRef ds:uri="http://schemas.microsoft.com/office/infopath/2007/PartnerControls"/>
    <ds:schemaRef ds:uri="b0b25ad8-5c0a-4c84-857b-afb879481683"/>
    <ds:schemaRef ds:uri="1e84d7c1-5037-43d6-9eb0-2b430624e7b6"/>
  </ds:schemaRefs>
</ds:datastoreItem>
</file>

<file path=customXml/itemProps3.xml><?xml version="1.0" encoding="utf-8"?>
<ds:datastoreItem xmlns:ds="http://schemas.openxmlformats.org/officeDocument/2006/customXml" ds:itemID="{A5F9BE81-EC3C-4B80-87CB-4CC67031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D. Reyes</dc:creator>
  <cp:keywords/>
  <dc:description/>
  <cp:lastModifiedBy>Lou Plowright</cp:lastModifiedBy>
  <cp:revision>4</cp:revision>
  <dcterms:created xsi:type="dcterms:W3CDTF">2024-07-08T23:11:00Z</dcterms:created>
  <dcterms:modified xsi:type="dcterms:W3CDTF">2024-07-08T23:12:00Z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0x0101003FE60E1F8A77634BB5AEFB54B4E9499A</vt:lpwstr>
  </property>
  <property fmtid="{D5CDD505-2E9C-101B-9397-08002B2CF9AE}" pid="3" name="MediaServiceImageTags">
    <vt:lpwstr/>
  </property>
</Properties>
</file>