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A6F6" w14:textId="77777777" w:rsidR="0000724B" w:rsidRPr="001908DD" w:rsidRDefault="0000724B" w:rsidP="0000724B">
      <w:pPr>
        <w:pBdr>
          <w:bottom w:val="single" w:sz="4" w:space="1" w:color="auto"/>
        </w:pBdr>
        <w:spacing w:after="160" w:line="259" w:lineRule="auto"/>
        <w:rPr>
          <w:rFonts w:ascii="Arial" w:eastAsia="Calibri" w:hAnsi="Arial" w:cs="Arial"/>
          <w:b/>
          <w:sz w:val="32"/>
          <w:szCs w:val="32"/>
        </w:rPr>
      </w:pPr>
      <w:r w:rsidRPr="001908DD">
        <w:rPr>
          <w:rFonts w:ascii="Arial" w:eastAsia="Calibri" w:hAnsi="Arial" w:cs="Arial"/>
          <w:b/>
          <w:sz w:val="32"/>
          <w:szCs w:val="32"/>
        </w:rPr>
        <w:t>NEWS RELEASE</w:t>
      </w:r>
    </w:p>
    <w:p w14:paraId="70C10547" w14:textId="77777777" w:rsidR="0000724B" w:rsidRPr="001908DD" w:rsidRDefault="0000724B" w:rsidP="0000724B">
      <w:pPr>
        <w:spacing w:after="160" w:line="259" w:lineRule="auto"/>
        <w:rPr>
          <w:rFonts w:ascii="Arial" w:eastAsia="Calibri" w:hAnsi="Arial" w:cs="Arial"/>
          <w:b/>
        </w:rPr>
      </w:pPr>
    </w:p>
    <w:p w14:paraId="37F473CC" w14:textId="7DC318C6" w:rsidR="0000724B" w:rsidRPr="001908DD" w:rsidRDefault="0000724B" w:rsidP="0000724B">
      <w:pPr>
        <w:spacing w:after="160" w:line="259" w:lineRule="auto"/>
        <w:rPr>
          <w:rFonts w:ascii="Arial" w:eastAsia="Calibri" w:hAnsi="Arial" w:cs="Arial"/>
          <w:b/>
        </w:rPr>
      </w:pPr>
      <w:r w:rsidRPr="001908DD">
        <w:rPr>
          <w:rFonts w:ascii="Arial" w:eastAsia="Calibri" w:hAnsi="Arial" w:cs="Arial"/>
          <w:b/>
        </w:rPr>
        <w:t>FOR IMMEDIATE RELEASE</w:t>
      </w:r>
      <w:r w:rsidR="00A62156">
        <w:rPr>
          <w:rFonts w:ascii="Arial" w:eastAsia="Calibri" w:hAnsi="Arial" w:cs="Arial"/>
          <w:b/>
        </w:rPr>
        <w:tab/>
      </w:r>
      <w:r w:rsidR="00A62156">
        <w:rPr>
          <w:rFonts w:ascii="Arial" w:eastAsia="Calibri" w:hAnsi="Arial" w:cs="Arial"/>
          <w:b/>
        </w:rPr>
        <w:tab/>
      </w:r>
      <w:r w:rsidR="00A62156">
        <w:rPr>
          <w:rFonts w:ascii="Arial" w:eastAsia="Calibri" w:hAnsi="Arial" w:cs="Arial"/>
          <w:b/>
        </w:rPr>
        <w:tab/>
      </w:r>
      <w:r w:rsidR="00A62156">
        <w:rPr>
          <w:rFonts w:ascii="Arial" w:eastAsia="Calibri" w:hAnsi="Arial" w:cs="Arial"/>
          <w:b/>
        </w:rPr>
        <w:tab/>
      </w:r>
      <w:r w:rsidR="00A62156">
        <w:rPr>
          <w:rFonts w:ascii="Arial" w:eastAsia="Calibri" w:hAnsi="Arial" w:cs="Arial"/>
          <w:b/>
        </w:rPr>
        <w:tab/>
      </w:r>
      <w:r w:rsidR="00A62156">
        <w:rPr>
          <w:rFonts w:ascii="Arial" w:eastAsia="Calibri" w:hAnsi="Arial" w:cs="Arial"/>
          <w:b/>
        </w:rPr>
        <w:tab/>
      </w:r>
      <w:r w:rsidR="00A62156">
        <w:rPr>
          <w:rFonts w:ascii="Arial" w:eastAsia="Calibri" w:hAnsi="Arial" w:cs="Arial"/>
          <w:b/>
        </w:rPr>
        <w:tab/>
        <w:t>1.2.2022</w:t>
      </w:r>
    </w:p>
    <w:p w14:paraId="2001EDB6" w14:textId="5B07CBA4" w:rsidR="0000724B" w:rsidRPr="001908DD" w:rsidRDefault="0000724B" w:rsidP="0000724B">
      <w:pPr>
        <w:spacing w:after="160" w:line="259" w:lineRule="auto"/>
        <w:rPr>
          <w:rFonts w:ascii="Arial" w:eastAsia="Calibri" w:hAnsi="Arial" w:cs="Arial"/>
          <w:b/>
        </w:rPr>
      </w:pPr>
      <w:r>
        <w:rPr>
          <w:rFonts w:ascii="Arial" w:eastAsia="Calibri" w:hAnsi="Arial" w:cs="Arial"/>
          <w:b/>
        </w:rPr>
        <w:t>Mr. Dugald Saunders MP</w:t>
      </w:r>
    </w:p>
    <w:p w14:paraId="0509233B" w14:textId="500E25A5" w:rsidR="0000724B" w:rsidRPr="001908DD" w:rsidRDefault="0000724B" w:rsidP="0000724B">
      <w:pPr>
        <w:spacing w:after="160" w:line="259" w:lineRule="auto"/>
        <w:rPr>
          <w:rFonts w:ascii="Arial" w:eastAsia="Calibri" w:hAnsi="Arial" w:cs="Arial"/>
          <w:b/>
        </w:rPr>
      </w:pPr>
    </w:p>
    <w:p w14:paraId="2CF74153" w14:textId="77777777" w:rsidR="00A62156" w:rsidRDefault="0000724B" w:rsidP="00A62156">
      <w:pPr>
        <w:spacing w:after="160" w:line="259" w:lineRule="auto"/>
        <w:jc w:val="center"/>
        <w:rPr>
          <w:rFonts w:ascii="Arial" w:eastAsia="Calibri" w:hAnsi="Arial" w:cs="Arial"/>
          <w:b/>
          <w:i/>
          <w:iCs/>
          <w:sz w:val="28"/>
          <w:szCs w:val="28"/>
        </w:rPr>
      </w:pPr>
      <w:r w:rsidRPr="00813E69">
        <w:rPr>
          <w:rFonts w:ascii="Arial" w:eastAsia="Calibri" w:hAnsi="Arial" w:cs="Arial"/>
          <w:b/>
          <w:i/>
          <w:iCs/>
          <w:sz w:val="28"/>
          <w:szCs w:val="28"/>
        </w:rPr>
        <w:t>Poolwerx Dubbo Win National 2021 Top Cross Counter Retail Sales Award</w:t>
      </w:r>
    </w:p>
    <w:p w14:paraId="1925EEEC" w14:textId="0011264E" w:rsidR="00776A86" w:rsidRDefault="0000724B" w:rsidP="00A62156">
      <w:pPr>
        <w:spacing w:after="160" w:line="259" w:lineRule="auto"/>
        <w:jc w:val="center"/>
        <w:rPr>
          <w:rFonts w:ascii="Arial" w:eastAsia="Calibri" w:hAnsi="Arial" w:cs="Arial"/>
        </w:rPr>
      </w:pPr>
      <w:r>
        <w:rPr>
          <w:rFonts w:ascii="Arial" w:eastAsia="Calibri" w:hAnsi="Arial" w:cs="Arial"/>
          <w:b/>
        </w:rPr>
        <w:t xml:space="preserve">Poolwerx </w:t>
      </w:r>
      <w:r w:rsidR="00776A86">
        <w:rPr>
          <w:rFonts w:ascii="Arial" w:eastAsia="Calibri" w:hAnsi="Arial" w:cs="Arial"/>
          <w:b/>
        </w:rPr>
        <w:t xml:space="preserve">Corporation </w:t>
      </w:r>
      <w:r w:rsidRPr="001908DD">
        <w:rPr>
          <w:rFonts w:ascii="Arial" w:eastAsia="Calibri" w:hAnsi="Arial" w:cs="Arial"/>
        </w:rPr>
        <w:t xml:space="preserve">announced </w:t>
      </w:r>
      <w:r w:rsidR="00776A86">
        <w:rPr>
          <w:rFonts w:ascii="Arial" w:eastAsia="Calibri" w:hAnsi="Arial" w:cs="Arial"/>
        </w:rPr>
        <w:t xml:space="preserve">NSW regional hub Poolwerx Dubbo </w:t>
      </w:r>
      <w:r w:rsidRPr="001908DD">
        <w:rPr>
          <w:rFonts w:ascii="Arial" w:eastAsia="Calibri" w:hAnsi="Arial" w:cs="Arial"/>
        </w:rPr>
        <w:t>was named the</w:t>
      </w:r>
      <w:r w:rsidR="00776A86">
        <w:rPr>
          <w:rFonts w:ascii="Arial" w:eastAsia="Calibri" w:hAnsi="Arial" w:cs="Arial"/>
        </w:rPr>
        <w:t xml:space="preserve"> 2021 Poolwerx National Winner Top Cross Counter Retail</w:t>
      </w:r>
      <w:r w:rsidR="00816204">
        <w:rPr>
          <w:rFonts w:ascii="Arial" w:eastAsia="Calibri" w:hAnsi="Arial" w:cs="Arial"/>
        </w:rPr>
        <w:t xml:space="preserve"> Sales.</w:t>
      </w:r>
    </w:p>
    <w:p w14:paraId="2F00CD6B" w14:textId="70A22A84" w:rsidR="00816204" w:rsidRDefault="00776A86" w:rsidP="0000724B">
      <w:pPr>
        <w:spacing w:after="160" w:line="259" w:lineRule="auto"/>
        <w:rPr>
          <w:rFonts w:ascii="Arial" w:eastAsia="Calibri" w:hAnsi="Arial" w:cs="Arial"/>
        </w:rPr>
      </w:pPr>
      <w:r>
        <w:rPr>
          <w:rFonts w:ascii="Arial" w:eastAsia="Calibri" w:hAnsi="Arial" w:cs="Arial"/>
        </w:rPr>
        <w:t xml:space="preserve">Poolwerx Dubbo achieved the Award ahead of over 150 retail </w:t>
      </w:r>
      <w:r w:rsidR="00B5045C">
        <w:rPr>
          <w:rFonts w:ascii="Arial" w:eastAsia="Calibri" w:hAnsi="Arial" w:cs="Arial"/>
        </w:rPr>
        <w:t>stores</w:t>
      </w:r>
      <w:r>
        <w:rPr>
          <w:rFonts w:ascii="Arial" w:eastAsia="Calibri" w:hAnsi="Arial" w:cs="Arial"/>
        </w:rPr>
        <w:t xml:space="preserve"> across both Regional &amp; Metro areas of Australia.</w:t>
      </w:r>
      <w:r w:rsidR="00816204">
        <w:rPr>
          <w:rFonts w:ascii="Arial" w:eastAsia="Calibri" w:hAnsi="Arial" w:cs="Arial"/>
        </w:rPr>
        <w:t xml:space="preserve"> The Dubbo team are No 1 in </w:t>
      </w:r>
      <w:proofErr w:type="gramStart"/>
      <w:r w:rsidR="00816204">
        <w:rPr>
          <w:rFonts w:ascii="Arial" w:eastAsia="Calibri" w:hAnsi="Arial" w:cs="Arial"/>
        </w:rPr>
        <w:t>Australia !</w:t>
      </w:r>
      <w:proofErr w:type="gramEnd"/>
    </w:p>
    <w:p w14:paraId="217658B3" w14:textId="45B795F6" w:rsidR="00F02B6E" w:rsidRDefault="00F02B6E" w:rsidP="0000724B">
      <w:pPr>
        <w:spacing w:after="160" w:line="259" w:lineRule="auto"/>
        <w:rPr>
          <w:rFonts w:ascii="Arial" w:eastAsia="Calibri" w:hAnsi="Arial" w:cs="Arial"/>
        </w:rPr>
      </w:pPr>
      <w:r>
        <w:rPr>
          <w:rFonts w:ascii="Arial" w:eastAsia="Calibri" w:hAnsi="Arial" w:cs="Arial"/>
        </w:rPr>
        <w:t>Extraordinarily this is the 5</w:t>
      </w:r>
      <w:r w:rsidRPr="00F02B6E">
        <w:rPr>
          <w:rFonts w:ascii="Arial" w:eastAsia="Calibri" w:hAnsi="Arial" w:cs="Arial"/>
          <w:vertAlign w:val="superscript"/>
        </w:rPr>
        <w:t>th</w:t>
      </w:r>
      <w:r>
        <w:rPr>
          <w:rFonts w:ascii="Arial" w:eastAsia="Calibri" w:hAnsi="Arial" w:cs="Arial"/>
        </w:rPr>
        <w:t xml:space="preserve"> occasion in 7 years the team at Poolwerx Dubbo ha</w:t>
      </w:r>
      <w:r w:rsidR="00EF0FF6">
        <w:rPr>
          <w:rFonts w:ascii="Arial" w:eastAsia="Calibri" w:hAnsi="Arial" w:cs="Arial"/>
        </w:rPr>
        <w:t xml:space="preserve">s </w:t>
      </w:r>
      <w:r>
        <w:rPr>
          <w:rFonts w:ascii="Arial" w:eastAsia="Calibri" w:hAnsi="Arial" w:cs="Arial"/>
        </w:rPr>
        <w:t>achieved this award</w:t>
      </w:r>
      <w:r w:rsidR="00816204">
        <w:rPr>
          <w:rFonts w:ascii="Arial" w:eastAsia="Calibri" w:hAnsi="Arial" w:cs="Arial"/>
        </w:rPr>
        <w:t xml:space="preserve"> in at times tough conditions – droughts, mice plagues, dust storms &amp; Covid.</w:t>
      </w:r>
    </w:p>
    <w:p w14:paraId="3832567D" w14:textId="34E01C3F" w:rsidR="00EF0FF6" w:rsidRDefault="00B5045C" w:rsidP="00EF0F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color w:val="222222"/>
          <w:bdr w:val="none" w:sz="0" w:space="0" w:color="auto"/>
        </w:rPr>
      </w:pPr>
      <w:proofErr w:type="gramStart"/>
      <w:r>
        <w:rPr>
          <w:rFonts w:ascii="Arial" w:eastAsia="Times New Roman" w:hAnsi="Arial" w:cs="Arial"/>
          <w:i/>
          <w:iCs/>
          <w:color w:val="222222"/>
          <w:bdr w:val="none" w:sz="0" w:space="0" w:color="auto"/>
        </w:rPr>
        <w:t xml:space="preserve">“ </w:t>
      </w:r>
      <w:r w:rsidR="00EF0FF6">
        <w:rPr>
          <w:rFonts w:ascii="Arial" w:eastAsia="Times New Roman" w:hAnsi="Arial" w:cs="Arial"/>
          <w:i/>
          <w:iCs/>
          <w:color w:val="222222"/>
          <w:bdr w:val="none" w:sz="0" w:space="0" w:color="auto"/>
        </w:rPr>
        <w:t>Jane</w:t>
      </w:r>
      <w:proofErr w:type="gramEnd"/>
      <w:r w:rsidR="00EF0FF6">
        <w:rPr>
          <w:rFonts w:ascii="Arial" w:eastAsia="Times New Roman" w:hAnsi="Arial" w:cs="Arial"/>
          <w:i/>
          <w:iCs/>
          <w:color w:val="222222"/>
          <w:bdr w:val="none" w:sz="0" w:space="0" w:color="auto"/>
        </w:rPr>
        <w:t xml:space="preserve"> &amp; Adrian and the team at Poolwerx Dubbo are the retail experts. </w:t>
      </w:r>
    </w:p>
    <w:p w14:paraId="18523431" w14:textId="77777777" w:rsidR="00EF0FF6" w:rsidRDefault="00EF0FF6" w:rsidP="00EF0F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color w:val="222222"/>
          <w:bdr w:val="none" w:sz="0" w:space="0" w:color="auto"/>
        </w:rPr>
      </w:pPr>
    </w:p>
    <w:p w14:paraId="1E3F6B4B" w14:textId="2491CF78" w:rsidR="00EF0FF6" w:rsidRPr="00EF0FF6" w:rsidRDefault="00EF0FF6" w:rsidP="00EF0F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sidRPr="00EF0FF6">
        <w:rPr>
          <w:rFonts w:ascii="Arial" w:eastAsia="Times New Roman" w:hAnsi="Arial" w:cs="Arial"/>
          <w:i/>
          <w:iCs/>
          <w:color w:val="222222"/>
          <w:bdr w:val="none" w:sz="0" w:space="0" w:color="auto"/>
        </w:rPr>
        <w:t xml:space="preserve">A </w:t>
      </w:r>
      <w:r w:rsidRPr="00EF0FF6">
        <w:rPr>
          <w:rFonts w:ascii="Arial" w:eastAsia="Times New Roman" w:hAnsi="Arial" w:cs="Arial"/>
          <w:i/>
          <w:iCs/>
          <w:color w:val="222222"/>
          <w:bdr w:val="none" w:sz="0" w:space="0" w:color="auto"/>
        </w:rPr>
        <w:t>well-deserved</w:t>
      </w:r>
      <w:r w:rsidRPr="00EF0FF6">
        <w:rPr>
          <w:rFonts w:ascii="Arial" w:eastAsia="Times New Roman" w:hAnsi="Arial" w:cs="Arial"/>
          <w:i/>
          <w:iCs/>
          <w:color w:val="222222"/>
          <w:bdr w:val="none" w:sz="0" w:space="0" w:color="auto"/>
        </w:rPr>
        <w:t xml:space="preserve"> </w:t>
      </w:r>
      <w:r>
        <w:rPr>
          <w:rFonts w:ascii="Arial" w:eastAsia="Times New Roman" w:hAnsi="Arial" w:cs="Arial"/>
          <w:i/>
          <w:iCs/>
          <w:color w:val="222222"/>
          <w:bdr w:val="none" w:sz="0" w:space="0" w:color="auto"/>
        </w:rPr>
        <w:t>win</w:t>
      </w:r>
      <w:r w:rsidRPr="00EF0FF6">
        <w:rPr>
          <w:rFonts w:ascii="Arial" w:eastAsia="Times New Roman" w:hAnsi="Arial" w:cs="Arial"/>
          <w:i/>
          <w:iCs/>
          <w:color w:val="222222"/>
          <w:bdr w:val="none" w:sz="0" w:space="0" w:color="auto"/>
        </w:rPr>
        <w:t xml:space="preserve"> for </w:t>
      </w:r>
      <w:proofErr w:type="spellStart"/>
      <w:proofErr w:type="gramStart"/>
      <w:r w:rsidRPr="00EF0FF6">
        <w:rPr>
          <w:rFonts w:ascii="Arial" w:eastAsia="Times New Roman" w:hAnsi="Arial" w:cs="Arial"/>
          <w:i/>
          <w:iCs/>
          <w:color w:val="222222"/>
          <w:bdr w:val="none" w:sz="0" w:space="0" w:color="auto"/>
        </w:rPr>
        <w:t>Adrian,Jane</w:t>
      </w:r>
      <w:proofErr w:type="spellEnd"/>
      <w:proofErr w:type="gramEnd"/>
      <w:r w:rsidRPr="00EF0FF6">
        <w:rPr>
          <w:rFonts w:ascii="Arial" w:eastAsia="Times New Roman" w:hAnsi="Arial" w:cs="Arial"/>
          <w:i/>
          <w:iCs/>
          <w:color w:val="222222"/>
          <w:bdr w:val="none" w:sz="0" w:space="0" w:color="auto"/>
        </w:rPr>
        <w:t xml:space="preserve"> and the team at Dubbo. Since joining Poolwerx in 2014, Adrian and Jane have taken the business from strength to strength, achieving double digit year on year growth each successive year.</w:t>
      </w:r>
    </w:p>
    <w:p w14:paraId="0203E6F4" w14:textId="5C0FA4CD" w:rsidR="00EF0FF6" w:rsidRPr="00EF0FF6" w:rsidRDefault="00EF0FF6" w:rsidP="00EF0FF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r w:rsidRPr="00EF0FF6">
        <w:rPr>
          <w:rFonts w:ascii="Arial" w:eastAsia="Times New Roman" w:hAnsi="Arial" w:cs="Arial"/>
          <w:i/>
          <w:iCs/>
          <w:color w:val="222222"/>
          <w:bdr w:val="none" w:sz="0" w:space="0" w:color="auto"/>
        </w:rPr>
        <w:t xml:space="preserve">Continually demonstrating an exceptional level of client service in both the mobile business and the retail outlet, their success comes from determination, hard work and a desire to see the </w:t>
      </w:r>
      <w:r w:rsidRPr="00EF0FF6">
        <w:rPr>
          <w:rFonts w:ascii="Arial" w:eastAsia="Times New Roman" w:hAnsi="Arial" w:cs="Arial"/>
          <w:i/>
          <w:iCs/>
          <w:color w:val="222222"/>
          <w:bdr w:val="none" w:sz="0" w:space="0" w:color="auto"/>
        </w:rPr>
        <w:t>client’s</w:t>
      </w:r>
      <w:r w:rsidRPr="00EF0FF6">
        <w:rPr>
          <w:rFonts w:ascii="Arial" w:eastAsia="Times New Roman" w:hAnsi="Arial" w:cs="Arial"/>
          <w:i/>
          <w:iCs/>
          <w:color w:val="222222"/>
          <w:bdr w:val="none" w:sz="0" w:space="0" w:color="auto"/>
        </w:rPr>
        <w:t xml:space="preserve"> expectations exceeded.</w:t>
      </w:r>
    </w:p>
    <w:p w14:paraId="2F365632" w14:textId="33F16B71" w:rsidR="000078B0" w:rsidRDefault="00EF0FF6" w:rsidP="00B504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color w:val="222222"/>
          <w:bdr w:val="none" w:sz="0" w:space="0" w:color="auto"/>
        </w:rPr>
      </w:pPr>
      <w:r w:rsidRPr="00EF0FF6">
        <w:rPr>
          <w:rFonts w:ascii="Arial" w:eastAsia="Times New Roman" w:hAnsi="Arial" w:cs="Arial"/>
          <w:i/>
          <w:iCs/>
          <w:color w:val="222222"/>
          <w:bdr w:val="none" w:sz="0" w:space="0" w:color="auto"/>
        </w:rPr>
        <w:t>We are proud to have the Dubbo team as part of the Poolwerx family and congratulate them on their ongoing success</w:t>
      </w:r>
      <w:r w:rsidR="00816204">
        <w:rPr>
          <w:rFonts w:ascii="Arial" w:eastAsia="Times New Roman" w:hAnsi="Arial" w:cs="Arial"/>
          <w:i/>
          <w:iCs/>
          <w:color w:val="222222"/>
          <w:bdr w:val="none" w:sz="0" w:space="0" w:color="auto"/>
        </w:rPr>
        <w:t xml:space="preserve"> </w:t>
      </w:r>
      <w:proofErr w:type="gramStart"/>
      <w:r w:rsidR="00B5045C">
        <w:rPr>
          <w:rFonts w:ascii="Arial" w:eastAsia="Times New Roman" w:hAnsi="Arial" w:cs="Arial"/>
          <w:i/>
          <w:iCs/>
          <w:color w:val="222222"/>
          <w:bdr w:val="none" w:sz="0" w:space="0" w:color="auto"/>
        </w:rPr>
        <w:t xml:space="preserve">“ </w:t>
      </w:r>
      <w:r w:rsidR="00816204">
        <w:rPr>
          <w:rFonts w:ascii="Arial" w:eastAsia="Times New Roman" w:hAnsi="Arial" w:cs="Arial"/>
          <w:i/>
          <w:iCs/>
          <w:color w:val="222222"/>
          <w:bdr w:val="none" w:sz="0" w:space="0" w:color="auto"/>
        </w:rPr>
        <w:t>said</w:t>
      </w:r>
      <w:proofErr w:type="gramEnd"/>
      <w:r w:rsidR="00816204">
        <w:rPr>
          <w:rFonts w:ascii="Arial" w:eastAsia="Times New Roman" w:hAnsi="Arial" w:cs="Arial"/>
          <w:i/>
          <w:iCs/>
          <w:color w:val="222222"/>
          <w:bdr w:val="none" w:sz="0" w:space="0" w:color="auto"/>
        </w:rPr>
        <w:t xml:space="preserve"> John O’Brien CEO Poolwerx C</w:t>
      </w:r>
      <w:r w:rsidR="00B5045C">
        <w:rPr>
          <w:rFonts w:ascii="Arial" w:eastAsia="Times New Roman" w:hAnsi="Arial" w:cs="Arial"/>
          <w:i/>
          <w:iCs/>
          <w:color w:val="222222"/>
          <w:bdr w:val="none" w:sz="0" w:space="0" w:color="auto"/>
        </w:rPr>
        <w:t>orporation.</w:t>
      </w:r>
    </w:p>
    <w:p w14:paraId="0B040B8A" w14:textId="353B701F" w:rsidR="00B5045C" w:rsidRDefault="00B5045C" w:rsidP="00B504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color w:val="222222"/>
          <w:bdr w:val="none" w:sz="0" w:space="0" w:color="auto"/>
        </w:rPr>
      </w:pPr>
    </w:p>
    <w:p w14:paraId="44491793" w14:textId="431A32BA" w:rsidR="00B5045C" w:rsidRDefault="00B5045C" w:rsidP="00B504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i/>
          <w:iCs/>
          <w:color w:val="222222"/>
          <w:bdr w:val="none" w:sz="0" w:space="0" w:color="auto"/>
        </w:rPr>
      </w:pPr>
    </w:p>
    <w:p w14:paraId="573B1770" w14:textId="77777777" w:rsidR="00B5045C" w:rsidRPr="001908DD" w:rsidRDefault="00B5045C" w:rsidP="00B5045C">
      <w:pPr>
        <w:spacing w:after="160" w:line="259" w:lineRule="auto"/>
        <w:rPr>
          <w:rFonts w:ascii="Arial" w:eastAsia="Calibri" w:hAnsi="Arial" w:cs="Arial"/>
          <w:b/>
        </w:rPr>
      </w:pPr>
      <w:r w:rsidRPr="001908DD">
        <w:rPr>
          <w:rFonts w:ascii="Arial" w:eastAsia="Calibri" w:hAnsi="Arial" w:cs="Arial"/>
          <w:b/>
        </w:rPr>
        <w:t>Media Contact:</w:t>
      </w:r>
    </w:p>
    <w:p w14:paraId="10FF0F10" w14:textId="5A13A3BA" w:rsidR="00B5045C" w:rsidRPr="001908DD" w:rsidRDefault="00B5045C" w:rsidP="00B5045C">
      <w:pPr>
        <w:spacing w:after="160" w:line="259" w:lineRule="auto"/>
        <w:rPr>
          <w:rFonts w:ascii="Arial" w:eastAsia="Calibri" w:hAnsi="Arial" w:cs="Arial"/>
        </w:rPr>
      </w:pPr>
      <w:r>
        <w:rPr>
          <w:rFonts w:ascii="Arial" w:eastAsia="Calibri" w:hAnsi="Arial" w:cs="Arial"/>
        </w:rPr>
        <w:t xml:space="preserve">Poolwerx Dubbo </w:t>
      </w:r>
    </w:p>
    <w:p w14:paraId="23F19774" w14:textId="182A76ED" w:rsidR="00B5045C" w:rsidRPr="001908DD" w:rsidRDefault="00B5045C" w:rsidP="00B5045C">
      <w:pPr>
        <w:spacing w:after="160" w:line="259" w:lineRule="auto"/>
        <w:rPr>
          <w:rFonts w:ascii="Arial" w:eastAsia="Calibri" w:hAnsi="Arial" w:cs="Arial"/>
        </w:rPr>
      </w:pPr>
      <w:r>
        <w:rPr>
          <w:rFonts w:ascii="Arial" w:eastAsia="Calibri" w:hAnsi="Arial" w:cs="Arial"/>
        </w:rPr>
        <w:t>Jane Driscoll</w:t>
      </w:r>
    </w:p>
    <w:p w14:paraId="064C114A" w14:textId="1ACA0D47" w:rsidR="00B5045C" w:rsidRPr="001908DD" w:rsidRDefault="00B5045C" w:rsidP="00B5045C">
      <w:pPr>
        <w:spacing w:after="160" w:line="259" w:lineRule="auto"/>
        <w:rPr>
          <w:rFonts w:ascii="Arial" w:eastAsia="Calibri" w:hAnsi="Arial" w:cs="Arial"/>
        </w:rPr>
      </w:pPr>
      <w:r>
        <w:rPr>
          <w:rFonts w:ascii="Arial" w:eastAsia="Calibri" w:hAnsi="Arial" w:cs="Arial"/>
        </w:rPr>
        <w:t>Franchise Partner</w:t>
      </w:r>
    </w:p>
    <w:p w14:paraId="2F3FF6B0" w14:textId="520CE23B" w:rsidR="00B5045C" w:rsidRPr="001908DD" w:rsidRDefault="00B5045C" w:rsidP="00B5045C">
      <w:pPr>
        <w:spacing w:after="160" w:line="259" w:lineRule="auto"/>
        <w:rPr>
          <w:rFonts w:ascii="Arial" w:eastAsia="Calibri" w:hAnsi="Arial" w:cs="Arial"/>
        </w:rPr>
      </w:pPr>
      <w:r>
        <w:rPr>
          <w:rFonts w:ascii="Arial" w:eastAsia="Calibri" w:hAnsi="Arial" w:cs="Arial"/>
        </w:rPr>
        <w:t>jane.driscoll@</w:t>
      </w:r>
      <w:r w:rsidR="004C6C55">
        <w:rPr>
          <w:rFonts w:ascii="Arial" w:eastAsia="Calibri" w:hAnsi="Arial" w:cs="Arial"/>
        </w:rPr>
        <w:t>poolwerx.com.au</w:t>
      </w:r>
    </w:p>
    <w:p w14:paraId="43E77742" w14:textId="7B9F91C6" w:rsidR="00B5045C" w:rsidRPr="001908DD" w:rsidRDefault="004C6C55" w:rsidP="00B5045C">
      <w:pPr>
        <w:spacing w:after="160" w:line="259" w:lineRule="auto"/>
        <w:rPr>
          <w:rFonts w:ascii="Arial" w:eastAsia="Calibri" w:hAnsi="Arial" w:cs="Arial"/>
        </w:rPr>
      </w:pPr>
      <w:r>
        <w:rPr>
          <w:rFonts w:ascii="Arial" w:eastAsia="Calibri" w:hAnsi="Arial" w:cs="Arial"/>
        </w:rPr>
        <w:t xml:space="preserve">0418 899 720 </w:t>
      </w:r>
    </w:p>
    <w:p w14:paraId="5F18D89E" w14:textId="77777777" w:rsidR="00B5045C" w:rsidRPr="00B5045C" w:rsidRDefault="00B5045C" w:rsidP="00B5045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bdr w:val="none" w:sz="0" w:space="0" w:color="auto"/>
        </w:rPr>
      </w:pPr>
    </w:p>
    <w:sectPr w:rsidR="00B5045C" w:rsidRPr="00B5045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A373" w14:textId="77777777" w:rsidR="009F34F6" w:rsidRDefault="009F34F6">
      <w:r>
        <w:separator/>
      </w:r>
    </w:p>
  </w:endnote>
  <w:endnote w:type="continuationSeparator" w:id="0">
    <w:p w14:paraId="4FBD7320" w14:textId="77777777" w:rsidR="009F34F6" w:rsidRDefault="009F3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2637" w14:textId="77777777" w:rsidR="000078B0" w:rsidRDefault="000078B0">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047F" w14:textId="77777777" w:rsidR="009F34F6" w:rsidRDefault="009F34F6">
      <w:r>
        <w:separator/>
      </w:r>
    </w:p>
  </w:footnote>
  <w:footnote w:type="continuationSeparator" w:id="0">
    <w:p w14:paraId="3A5F80B3" w14:textId="77777777" w:rsidR="009F34F6" w:rsidRDefault="009F3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F49D" w14:textId="77777777" w:rsidR="000078B0" w:rsidRDefault="009F34F6">
    <w:pPr>
      <w:pStyle w:val="Header"/>
      <w:tabs>
        <w:tab w:val="clear" w:pos="4680"/>
        <w:tab w:val="clear" w:pos="9360"/>
        <w:tab w:val="left" w:pos="7371"/>
        <w:tab w:val="center" w:pos="9110"/>
      </w:tabs>
      <w:ind w:left="3686"/>
      <w:rPr>
        <w:rFonts w:ascii="Arial Narrow" w:eastAsia="Arial Narrow" w:hAnsi="Arial Narrow" w:cs="Arial Narrow"/>
        <w:sz w:val="20"/>
        <w:szCs w:val="20"/>
      </w:rPr>
    </w:pPr>
    <w:r>
      <w:rPr>
        <w:noProof/>
      </w:rPr>
      <w:drawing>
        <wp:anchor distT="152400" distB="152400" distL="152400" distR="152400" simplePos="0" relativeHeight="251658240" behindDoc="1" locked="0" layoutInCell="1" allowOverlap="1" wp14:anchorId="6B3D1DAA" wp14:editId="22A804B0">
          <wp:simplePos x="0" y="0"/>
          <wp:positionH relativeFrom="page">
            <wp:posOffset>390525</wp:posOffset>
          </wp:positionH>
          <wp:positionV relativeFrom="page">
            <wp:posOffset>266700</wp:posOffset>
          </wp:positionV>
          <wp:extent cx="1799590" cy="708660"/>
          <wp:effectExtent l="0" t="0" r="0" b="0"/>
          <wp:wrapNone/>
          <wp:docPr id="1073741825" name="officeArt object" descr="M:\Marketing\AAAA - NEW SERVER FILING SYSTEM\LOGOS &amp; ICONS\POOLWERX\POOLWERX_LOGO\JPEG Files\POOLWERX_FULL COLOUR_CMYK.jpg"/>
          <wp:cNvGraphicFramePr/>
          <a:graphic xmlns:a="http://schemas.openxmlformats.org/drawingml/2006/main">
            <a:graphicData uri="http://schemas.openxmlformats.org/drawingml/2006/picture">
              <pic:pic xmlns:pic="http://schemas.openxmlformats.org/drawingml/2006/picture">
                <pic:nvPicPr>
                  <pic:cNvPr id="1073741825" name="M:\Marketing\AAAA - NEW SERVER FILING SYSTEM\LOGOS &amp; ICONS\POOLWERX\POOLWERX_LOGO\JPEG Files\POOLWERX_FULL COLOUR_CMYK.jpg" descr="M:\Marketing\AAAA - NEW SERVER FILING SYSTEM\LOGOS &amp; ICONS\POOLWERX\POOLWERX_LOGO\JPEG Files\POOLWERX_FULL COLOUR_CMYK.jpg"/>
                  <pic:cNvPicPr>
                    <a:picLocks noChangeAspect="1"/>
                  </pic:cNvPicPr>
                </pic:nvPicPr>
                <pic:blipFill>
                  <a:blip r:embed="rId1"/>
                  <a:stretch>
                    <a:fillRect/>
                  </a:stretch>
                </pic:blipFill>
                <pic:spPr>
                  <a:xfrm>
                    <a:off x="0" y="0"/>
                    <a:ext cx="1799590" cy="70866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22C88637" wp14:editId="01D1C141">
          <wp:simplePos x="0" y="0"/>
          <wp:positionH relativeFrom="page">
            <wp:posOffset>401955</wp:posOffset>
          </wp:positionH>
          <wp:positionV relativeFrom="page">
            <wp:posOffset>9373234</wp:posOffset>
          </wp:positionV>
          <wp:extent cx="7078173" cy="768985"/>
          <wp:effectExtent l="0" t="0" r="0" b="0"/>
          <wp:wrapNone/>
          <wp:docPr id="1073741826" name="officeArt object" descr="Letterhead_Footer_PSC.jpg"/>
          <wp:cNvGraphicFramePr/>
          <a:graphic xmlns:a="http://schemas.openxmlformats.org/drawingml/2006/main">
            <a:graphicData uri="http://schemas.openxmlformats.org/drawingml/2006/picture">
              <pic:pic xmlns:pic="http://schemas.openxmlformats.org/drawingml/2006/picture">
                <pic:nvPicPr>
                  <pic:cNvPr id="1073741826" name="Letterhead_Footer_PSC.jpg" descr="Letterhead_Footer_PSC.jpg"/>
                  <pic:cNvPicPr>
                    <a:picLocks noChangeAspect="1"/>
                  </pic:cNvPicPr>
                </pic:nvPicPr>
                <pic:blipFill>
                  <a:blip r:embed="rId2"/>
                  <a:stretch>
                    <a:fillRect/>
                  </a:stretch>
                </pic:blipFill>
                <pic:spPr>
                  <a:xfrm>
                    <a:off x="0" y="0"/>
                    <a:ext cx="7078173" cy="768985"/>
                  </a:xfrm>
                  <a:prstGeom prst="rect">
                    <a:avLst/>
                  </a:prstGeom>
                  <a:ln w="12700" cap="flat">
                    <a:noFill/>
                    <a:miter lim="400000"/>
                  </a:ln>
                  <a:effectLst/>
                </pic:spPr>
              </pic:pic>
            </a:graphicData>
          </a:graphic>
        </wp:anchor>
      </w:drawing>
    </w:r>
    <w:r>
      <w:rPr>
        <w:rFonts w:ascii="Arial Narrow" w:hAnsi="Arial Narrow"/>
        <w:b/>
        <w:bCs/>
        <w:sz w:val="20"/>
        <w:szCs w:val="20"/>
      </w:rPr>
      <w:t>Poolwerx Dubbo</w:t>
    </w:r>
    <w:r>
      <w:rPr>
        <w:rFonts w:ascii="Arial Narrow" w:eastAsia="Arial Narrow" w:hAnsi="Arial Narrow" w:cs="Arial Narrow"/>
        <w:sz w:val="20"/>
        <w:szCs w:val="20"/>
      </w:rPr>
      <w:tab/>
      <w:t xml:space="preserve">AU </w:t>
    </w:r>
    <w:proofErr w:type="spellStart"/>
    <w:r>
      <w:rPr>
        <w:rFonts w:ascii="Arial Narrow" w:eastAsia="Arial Narrow" w:hAnsi="Arial Narrow" w:cs="Arial Narrow"/>
        <w:sz w:val="20"/>
        <w:szCs w:val="20"/>
      </w:rPr>
      <w:t>Freecall</w:t>
    </w:r>
    <w:proofErr w:type="spellEnd"/>
    <w:r>
      <w:rPr>
        <w:rFonts w:ascii="Arial Narrow" w:eastAsia="Arial Narrow" w:hAnsi="Arial Narrow" w:cs="Arial Narrow"/>
        <w:sz w:val="20"/>
        <w:szCs w:val="20"/>
      </w:rPr>
      <w:t>: 1800 009 000</w:t>
    </w:r>
  </w:p>
  <w:p w14:paraId="4440119D" w14:textId="77777777" w:rsidR="000078B0" w:rsidRDefault="009F34F6">
    <w:pPr>
      <w:pStyle w:val="Header"/>
      <w:tabs>
        <w:tab w:val="clear" w:pos="9360"/>
        <w:tab w:val="left" w:pos="7371"/>
      </w:tabs>
      <w:ind w:left="3686"/>
      <w:rPr>
        <w:rFonts w:ascii="Arial Narrow" w:eastAsia="Arial Narrow" w:hAnsi="Arial Narrow" w:cs="Arial Narrow"/>
        <w:sz w:val="20"/>
        <w:szCs w:val="20"/>
      </w:rPr>
    </w:pPr>
    <w:r>
      <w:rPr>
        <w:rFonts w:ascii="Arial Narrow" w:hAnsi="Arial Narrow"/>
        <w:sz w:val="20"/>
        <w:szCs w:val="20"/>
      </w:rPr>
      <w:t>2/142 Erskine Street</w:t>
    </w:r>
    <w:r>
      <w:rPr>
        <w:rFonts w:ascii="Arial Narrow" w:eastAsia="Arial Narrow" w:hAnsi="Arial Narrow" w:cs="Arial Narrow"/>
        <w:sz w:val="20"/>
        <w:szCs w:val="20"/>
      </w:rPr>
      <w:tab/>
      <w:t xml:space="preserve">NZ </w:t>
    </w:r>
    <w:proofErr w:type="spellStart"/>
    <w:r>
      <w:rPr>
        <w:rFonts w:ascii="Arial Narrow" w:eastAsia="Arial Narrow" w:hAnsi="Arial Narrow" w:cs="Arial Narrow"/>
        <w:sz w:val="20"/>
        <w:szCs w:val="20"/>
      </w:rPr>
      <w:t>Freecall</w:t>
    </w:r>
    <w:proofErr w:type="spellEnd"/>
    <w:r>
      <w:rPr>
        <w:rFonts w:ascii="Arial Narrow" w:eastAsia="Arial Narrow" w:hAnsi="Arial Narrow" w:cs="Arial Narrow"/>
        <w:sz w:val="20"/>
        <w:szCs w:val="20"/>
      </w:rPr>
      <w:t>: 0800 543 419</w:t>
    </w:r>
  </w:p>
  <w:p w14:paraId="68F0810F" w14:textId="77777777" w:rsidR="000078B0" w:rsidRDefault="009F34F6">
    <w:pPr>
      <w:pStyle w:val="Header"/>
      <w:tabs>
        <w:tab w:val="clear" w:pos="9360"/>
        <w:tab w:val="left" w:pos="3645"/>
        <w:tab w:val="left" w:pos="3675"/>
        <w:tab w:val="left" w:pos="3705"/>
        <w:tab w:val="left" w:pos="7371"/>
      </w:tabs>
      <w:ind w:left="3686"/>
      <w:rPr>
        <w:rFonts w:ascii="Arial Narrow" w:eastAsia="Arial Narrow" w:hAnsi="Arial Narrow" w:cs="Arial Narrow"/>
        <w:sz w:val="20"/>
        <w:szCs w:val="20"/>
      </w:rPr>
    </w:pPr>
    <w:r>
      <w:rPr>
        <w:rFonts w:ascii="Arial Narrow" w:hAnsi="Arial Narrow"/>
        <w:sz w:val="20"/>
        <w:szCs w:val="20"/>
      </w:rPr>
      <w:t xml:space="preserve">Dubbo. NSW. 2830 </w:t>
    </w:r>
    <w:r>
      <w:rPr>
        <w:rFonts w:ascii="Arial Narrow" w:eastAsia="Arial Narrow" w:hAnsi="Arial Narrow" w:cs="Arial Narrow"/>
        <w:sz w:val="20"/>
        <w:szCs w:val="20"/>
      </w:rPr>
      <w:tab/>
      <w:t>Phone:</w:t>
    </w:r>
    <w:r>
      <w:rPr>
        <w:rFonts w:ascii="Arial Narrow" w:hAnsi="Arial Narrow"/>
        <w:sz w:val="20"/>
        <w:szCs w:val="20"/>
      </w:rPr>
      <w:t>02 68 85 5381</w:t>
    </w:r>
  </w:p>
  <w:p w14:paraId="6D941229" w14:textId="77777777" w:rsidR="000078B0" w:rsidRDefault="009F34F6">
    <w:pPr>
      <w:pStyle w:val="Header"/>
      <w:tabs>
        <w:tab w:val="clear" w:pos="4680"/>
        <w:tab w:val="clear" w:pos="9360"/>
        <w:tab w:val="left" w:pos="3705"/>
        <w:tab w:val="left" w:pos="7371"/>
      </w:tabs>
      <w:ind w:left="3686"/>
      <w:rPr>
        <w:rFonts w:ascii="Arial Narrow" w:eastAsia="Arial Narrow" w:hAnsi="Arial Narrow" w:cs="Arial Narrow"/>
        <w:sz w:val="20"/>
        <w:szCs w:val="20"/>
      </w:rPr>
    </w:pPr>
    <w:r>
      <w:rPr>
        <w:rFonts w:ascii="Arial Narrow" w:hAnsi="Arial Narrow"/>
        <w:sz w:val="20"/>
        <w:szCs w:val="20"/>
      </w:rPr>
      <w:t>ABN: 91 945 115 178</w:t>
    </w:r>
  </w:p>
  <w:p w14:paraId="64899672" w14:textId="77777777" w:rsidR="000078B0" w:rsidRDefault="009F34F6">
    <w:pPr>
      <w:pStyle w:val="Header"/>
      <w:tabs>
        <w:tab w:val="clear" w:pos="4680"/>
        <w:tab w:val="clear" w:pos="9360"/>
        <w:tab w:val="left" w:pos="3705"/>
        <w:tab w:val="left" w:pos="7371"/>
      </w:tabs>
      <w:ind w:left="3686"/>
    </w:pPr>
    <w:r>
      <w:rPr>
        <w:rFonts w:ascii="Arial Narrow" w:eastAsia="Arial Narrow" w:hAnsi="Arial Narrow" w:cs="Arial Narrow"/>
        <w:sz w:val="20"/>
        <w:szCs w:val="20"/>
      </w:rPr>
      <w:tab/>
    </w:r>
    <w:hyperlink r:id="rId3" w:history="1">
      <w:r>
        <w:rPr>
          <w:rStyle w:val="Hyperlink0"/>
        </w:rPr>
        <w:t>www.poolwerx.com.au</w:t>
      </w:r>
    </w:hyperlink>
    <w:r>
      <w:rPr>
        <w:rFonts w:ascii="Arial Narrow" w:eastAsia="Arial Narrow" w:hAnsi="Arial Narrow" w:cs="Arial Narrow"/>
        <w:sz w:val="20"/>
        <w:szCs w:val="20"/>
      </w:rPr>
      <w:tab/>
      <w:t>Mobile:</w:t>
    </w:r>
    <w:r>
      <w:rPr>
        <w:rFonts w:ascii="Arial Narrow" w:eastAsia="Arial Narrow" w:hAnsi="Arial Narrow" w:cs="Arial Narrow"/>
        <w:sz w:val="20"/>
        <w:szCs w:val="20"/>
      </w:rPr>
      <w:tab/>
    </w:r>
    <w:r>
      <w:rPr>
        <w:rFonts w:ascii="Arial Narrow" w:hAnsi="Arial Narrow"/>
        <w:sz w:val="20"/>
        <w:szCs w:val="20"/>
      </w:rPr>
      <w:t>0418899720</w:t>
    </w:r>
    <w:r>
      <w:rPr>
        <w:rFonts w:ascii="Arial Narrow" w:hAnsi="Arial Narrow"/>
        <w:sz w:val="20"/>
        <w:szCs w:val="20"/>
      </w:rPr>
      <w:tab/>
      <w:t xml:space="preserve"> </w:t>
    </w:r>
    <w:hyperlink r:id="rId4" w:history="1">
      <w:r>
        <w:rPr>
          <w:rStyle w:val="Hyperlink0"/>
        </w:rPr>
        <w:t>jane.driscoll@poolwerx.com.au</w:t>
      </w:r>
    </w:hyperlink>
    <w:r>
      <w:rPr>
        <w:rFonts w:ascii="Arial Narrow" w:eastAsia="Arial Narrow" w:hAnsi="Arial Narrow" w:cs="Arial Narrow"/>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B0"/>
    <w:rsid w:val="0000724B"/>
    <w:rsid w:val="000078B0"/>
    <w:rsid w:val="004C6C55"/>
    <w:rsid w:val="00776A86"/>
    <w:rsid w:val="00813E69"/>
    <w:rsid w:val="00816204"/>
    <w:rsid w:val="009F34F6"/>
    <w:rsid w:val="00A62156"/>
    <w:rsid w:val="00B5045C"/>
    <w:rsid w:val="00EF0FF6"/>
    <w:rsid w:val="00F02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AD6F"/>
  <w15:docId w15:val="{D07D65BC-4F33-48EF-AC13-8A222D9E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6490">
      <w:bodyDiv w:val="1"/>
      <w:marLeft w:val="0"/>
      <w:marRight w:val="0"/>
      <w:marTop w:val="0"/>
      <w:marBottom w:val="0"/>
      <w:divBdr>
        <w:top w:val="none" w:sz="0" w:space="0" w:color="auto"/>
        <w:left w:val="none" w:sz="0" w:space="0" w:color="auto"/>
        <w:bottom w:val="none" w:sz="0" w:space="0" w:color="auto"/>
        <w:right w:val="none" w:sz="0" w:space="0" w:color="auto"/>
      </w:divBdr>
    </w:div>
    <w:div w:id="214541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oolwerx.com.au"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jane.driscoll@poolwerx.com.a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 Driscoll</cp:lastModifiedBy>
  <cp:revision>2</cp:revision>
  <cp:lastPrinted>2022-01-31T20:10:00Z</cp:lastPrinted>
  <dcterms:created xsi:type="dcterms:W3CDTF">2022-01-31T22:12:00Z</dcterms:created>
  <dcterms:modified xsi:type="dcterms:W3CDTF">2022-01-31T22:12:00Z</dcterms:modified>
</cp:coreProperties>
</file>