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AD13" w14:textId="77777777" w:rsidR="00B556EC" w:rsidRDefault="00B556EC" w:rsidP="00B556EC">
      <w:pPr>
        <w:spacing w:after="0" w:line="240" w:lineRule="auto"/>
        <w:jc w:val="both"/>
        <w:rPr>
          <w:rFonts w:ascii="Arial" w:hAnsi="Arial" w:cs="Arial"/>
          <w:b/>
          <w:bCs/>
          <w:color w:val="000000" w:themeColor="text1"/>
          <w:sz w:val="36"/>
          <w:szCs w:val="36"/>
          <w:lang w:val="en-US"/>
        </w:rPr>
      </w:pPr>
      <w:r w:rsidRPr="00E131C5">
        <w:rPr>
          <w:rFonts w:ascii="Arial" w:hAnsi="Arial" w:cs="Arial"/>
          <w:b/>
          <w:bCs/>
          <w:color w:val="000000" w:themeColor="text1"/>
          <w:sz w:val="36"/>
          <w:szCs w:val="36"/>
          <w:lang w:val="en-US"/>
        </w:rPr>
        <w:t>Japan's</w:t>
      </w:r>
      <w:r>
        <w:rPr>
          <w:rFonts w:ascii="Arial" w:hAnsi="Arial" w:cs="Arial"/>
          <w:b/>
          <w:bCs/>
          <w:color w:val="000000" w:themeColor="text1"/>
          <w:sz w:val="36"/>
          <w:szCs w:val="36"/>
          <w:lang w:val="en-US" w:eastAsia="ja-JP"/>
        </w:rPr>
        <w:t xml:space="preserve"> </w:t>
      </w:r>
      <w:r>
        <w:rPr>
          <w:rFonts w:ascii="Arial" w:hAnsi="Arial" w:cs="Arial" w:hint="eastAsia"/>
          <w:b/>
          <w:bCs/>
          <w:color w:val="000000" w:themeColor="text1"/>
          <w:sz w:val="36"/>
          <w:szCs w:val="36"/>
          <w:lang w:val="en-US" w:eastAsia="ja-JP"/>
        </w:rPr>
        <w:t>Nr</w:t>
      </w:r>
      <w:r>
        <w:rPr>
          <w:rFonts w:ascii="Arial" w:hAnsi="Arial" w:cs="Arial"/>
          <w:b/>
          <w:bCs/>
          <w:color w:val="000000" w:themeColor="text1"/>
          <w:sz w:val="36"/>
          <w:szCs w:val="36"/>
          <w:lang w:val="en-US" w:eastAsia="ja-JP"/>
        </w:rPr>
        <w:t xml:space="preserve">.1 </w:t>
      </w:r>
      <w:r w:rsidRPr="00E131C5">
        <w:rPr>
          <w:rFonts w:ascii="Arial" w:hAnsi="Arial" w:cs="Arial"/>
          <w:b/>
          <w:bCs/>
          <w:color w:val="000000" w:themeColor="text1"/>
          <w:sz w:val="36"/>
          <w:szCs w:val="36"/>
          <w:lang w:val="en-US"/>
        </w:rPr>
        <w:t xml:space="preserve">Water-Saving </w:t>
      </w:r>
      <w:r>
        <w:rPr>
          <w:rFonts w:ascii="Arial" w:hAnsi="Arial" w:cs="Arial"/>
          <w:b/>
          <w:bCs/>
          <w:color w:val="000000" w:themeColor="text1"/>
          <w:sz w:val="36"/>
          <w:szCs w:val="36"/>
          <w:lang w:val="en-US"/>
        </w:rPr>
        <w:t>Technology</w:t>
      </w:r>
      <w:r w:rsidRPr="00E131C5">
        <w:rPr>
          <w:rFonts w:ascii="Arial" w:hAnsi="Arial" w:cs="Arial"/>
          <w:b/>
          <w:bCs/>
          <w:color w:val="000000" w:themeColor="text1"/>
          <w:sz w:val="36"/>
          <w:szCs w:val="36"/>
          <w:lang w:val="en-US"/>
        </w:rPr>
        <w:t xml:space="preserve"> Installed at Sydney's Largest Fish market</w:t>
      </w:r>
    </w:p>
    <w:p w14:paraId="4D75B26C" w14:textId="3A8BEC67" w:rsidR="00B556EC" w:rsidRPr="00E131C5" w:rsidRDefault="00B556EC" w:rsidP="00B556EC">
      <w:pPr>
        <w:spacing w:after="0" w:line="240" w:lineRule="auto"/>
        <w:jc w:val="both"/>
        <w:rPr>
          <w:rFonts w:ascii="Arial" w:hAnsi="Arial" w:cs="Arial"/>
          <w:b/>
          <w:bCs/>
          <w:i/>
          <w:iCs/>
          <w:color w:val="000000" w:themeColor="text1"/>
          <w:sz w:val="18"/>
          <w:szCs w:val="18"/>
          <w:lang w:val="en-US"/>
        </w:rPr>
      </w:pPr>
      <w:r w:rsidRPr="00E131C5">
        <w:rPr>
          <w:rFonts w:ascii="Arial" w:hAnsi="Arial" w:cs="Arial"/>
          <w:b/>
          <w:bCs/>
          <w:i/>
          <w:iCs/>
          <w:color w:val="000000" w:themeColor="text1"/>
          <w:sz w:val="26"/>
          <w:szCs w:val="26"/>
          <w:lang w:val="en-US"/>
        </w:rPr>
        <w:t>Bubble90 generates thousands of dollars savings at Sydney Markets in Flemington</w:t>
      </w:r>
      <w:r w:rsidR="00132377">
        <w:rPr>
          <w:rFonts w:ascii="Arial" w:hAnsi="Arial" w:cs="Arial" w:hint="eastAsia"/>
          <w:b/>
          <w:bCs/>
          <w:i/>
          <w:iCs/>
          <w:color w:val="000000" w:themeColor="text1"/>
          <w:sz w:val="26"/>
          <w:szCs w:val="26"/>
          <w:lang w:val="en-US" w:eastAsia="ja-JP"/>
        </w:rPr>
        <w:t xml:space="preserve"> </w:t>
      </w:r>
      <w:r w:rsidRPr="00E131C5">
        <w:rPr>
          <w:rFonts w:ascii="Arial" w:hAnsi="Arial" w:cs="Arial"/>
          <w:b/>
          <w:bCs/>
          <w:i/>
          <w:iCs/>
          <w:color w:val="000000" w:themeColor="text1"/>
          <w:sz w:val="26"/>
          <w:szCs w:val="26"/>
          <w:lang w:val="en-US"/>
        </w:rPr>
        <w:t>and tangibly prevents water waste</w:t>
      </w:r>
    </w:p>
    <w:p w14:paraId="374AB971" w14:textId="77777777" w:rsidR="00B556EC" w:rsidRPr="00E131C5" w:rsidRDefault="00B556EC" w:rsidP="00B556EC">
      <w:pPr>
        <w:spacing w:after="0" w:line="240" w:lineRule="auto"/>
        <w:jc w:val="both"/>
        <w:rPr>
          <w:rFonts w:ascii="Arial" w:hAnsi="Arial" w:cs="Arial"/>
          <w:color w:val="000000" w:themeColor="text1"/>
          <w:sz w:val="18"/>
          <w:szCs w:val="18"/>
          <w:lang w:val="en-US"/>
        </w:rPr>
      </w:pPr>
    </w:p>
    <w:p w14:paraId="48B90695" w14:textId="77777777" w:rsidR="00B556EC" w:rsidRPr="00E131C5" w:rsidRDefault="00B556EC" w:rsidP="00B556EC">
      <w:p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 xml:space="preserve">Tokyo, JAPAN—Bubble90, </w:t>
      </w:r>
      <w:r>
        <w:rPr>
          <w:rFonts w:ascii="Arial" w:hAnsi="Arial" w:cs="Arial"/>
          <w:color w:val="000000" w:themeColor="text1"/>
          <w:sz w:val="18"/>
          <w:szCs w:val="18"/>
          <w:lang w:val="en-US"/>
        </w:rPr>
        <w:t xml:space="preserve">an </w:t>
      </w:r>
      <w:r w:rsidRPr="00E131C5">
        <w:rPr>
          <w:rFonts w:ascii="Arial" w:hAnsi="Arial" w:cs="Arial"/>
          <w:color w:val="000000" w:themeColor="text1"/>
          <w:sz w:val="18"/>
          <w:szCs w:val="18"/>
          <w:lang w:val="en-US"/>
        </w:rPr>
        <w:t>extreme water-saving nozzle</w:t>
      </w:r>
      <w:r>
        <w:rPr>
          <w:rFonts w:ascii="Arial" w:hAnsi="Arial" w:cs="Arial"/>
          <w:color w:val="000000" w:themeColor="text1"/>
          <w:sz w:val="18"/>
          <w:szCs w:val="18"/>
          <w:lang w:val="en-US"/>
        </w:rPr>
        <w:t xml:space="preserve"> that saves up to 90% water an</w:t>
      </w:r>
      <w:r>
        <w:rPr>
          <w:rFonts w:ascii="Arial" w:hAnsi="Arial" w:cs="Arial"/>
          <w:color w:val="000000" w:themeColor="text1"/>
          <w:sz w:val="18"/>
          <w:szCs w:val="18"/>
          <w:lang w:val="en-GB" w:eastAsia="ja-JP"/>
        </w:rPr>
        <w:t xml:space="preserve">d is widely used in </w:t>
      </w:r>
      <w:r>
        <w:rPr>
          <w:rFonts w:ascii="Arial" w:hAnsi="Arial" w:cs="Arial"/>
          <w:color w:val="000000" w:themeColor="text1"/>
          <w:sz w:val="18"/>
          <w:szCs w:val="18"/>
          <w:lang w:val="en-US"/>
        </w:rPr>
        <w:t>Japan’s biggest restaurant, supermarket and hotel chains</w:t>
      </w:r>
      <w:r w:rsidRPr="00E131C5">
        <w:rPr>
          <w:rFonts w:ascii="Arial" w:hAnsi="Arial" w:cs="Arial"/>
          <w:color w:val="000000" w:themeColor="text1"/>
          <w:sz w:val="18"/>
          <w:szCs w:val="18"/>
          <w:lang w:val="en-US"/>
        </w:rPr>
        <w:t xml:space="preserve">, has been installed at Sydney’s Flemington Markets, creating a remarkable environmental and economic impact. </w:t>
      </w:r>
    </w:p>
    <w:p w14:paraId="7D3E567F" w14:textId="77777777" w:rsidR="00B556EC" w:rsidRPr="00E131C5" w:rsidRDefault="00B556EC" w:rsidP="00B556EC">
      <w:pPr>
        <w:spacing w:after="0" w:line="240" w:lineRule="auto"/>
        <w:jc w:val="both"/>
        <w:rPr>
          <w:rFonts w:ascii="Arial" w:hAnsi="Arial" w:cs="Arial"/>
          <w:color w:val="000000" w:themeColor="text1"/>
          <w:sz w:val="18"/>
          <w:szCs w:val="18"/>
          <w:lang w:val="en-US"/>
        </w:rPr>
      </w:pPr>
    </w:p>
    <w:p w14:paraId="5B893434" w14:textId="0AEF73CC" w:rsidR="00B556EC" w:rsidRPr="00227B61" w:rsidRDefault="00B556EC" w:rsidP="00B556EC">
      <w:p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“We had huge water usage</w:t>
      </w:r>
      <w:r w:rsidRPr="00227B61">
        <w:rPr>
          <w:rFonts w:ascii="Arial" w:hAnsi="Arial" w:cs="Arial"/>
          <w:color w:val="000000" w:themeColor="text1"/>
          <w:sz w:val="18"/>
          <w:szCs w:val="18"/>
          <w:lang w:val="en-US"/>
        </w:rPr>
        <w:t xml:space="preserve"> at Sydney Markets in Flemington and could not find a suitable solution to reduce this and save costs. We came across Bubble90 and have installed it on 20 of our faucets. This has helped us save $10k in water and achieve our sustainability KPI's,” said Con </w:t>
      </w:r>
      <w:proofErr w:type="spellStart"/>
      <w:r w:rsidRPr="00227B61">
        <w:rPr>
          <w:rFonts w:ascii="Arial" w:hAnsi="Arial" w:cs="Arial"/>
          <w:color w:val="000000" w:themeColor="text1"/>
          <w:sz w:val="18"/>
          <w:szCs w:val="18"/>
          <w:lang w:val="en-US"/>
        </w:rPr>
        <w:t>Kapellos</w:t>
      </w:r>
      <w:proofErr w:type="spellEnd"/>
      <w:r w:rsidRPr="00227B61">
        <w:rPr>
          <w:rFonts w:ascii="Arial" w:hAnsi="Arial" w:cs="Arial"/>
          <w:color w:val="000000" w:themeColor="text1"/>
          <w:sz w:val="18"/>
          <w:szCs w:val="18"/>
          <w:lang w:val="en-US"/>
        </w:rPr>
        <w:t>, the Sustainability Manager of Sydney Markets.</w:t>
      </w:r>
    </w:p>
    <w:p w14:paraId="39A4A8A6" w14:textId="77777777" w:rsidR="00B556EC" w:rsidRPr="00227B61" w:rsidRDefault="00B556EC" w:rsidP="00B556EC">
      <w:pPr>
        <w:spacing w:after="0" w:line="240" w:lineRule="auto"/>
        <w:jc w:val="both"/>
        <w:rPr>
          <w:rFonts w:ascii="Arial" w:hAnsi="Arial" w:cs="Arial"/>
          <w:color w:val="000000" w:themeColor="text1"/>
          <w:sz w:val="18"/>
          <w:szCs w:val="18"/>
          <w:lang w:val="en-US"/>
        </w:rPr>
      </w:pPr>
    </w:p>
    <w:p w14:paraId="7CE6C882" w14:textId="0C89D840" w:rsidR="00B556EC" w:rsidRPr="00E131C5" w:rsidRDefault="00B556EC" w:rsidP="00B556EC">
      <w:pPr>
        <w:spacing w:after="0" w:line="240" w:lineRule="auto"/>
        <w:jc w:val="both"/>
        <w:rPr>
          <w:rFonts w:ascii="Arial" w:hAnsi="Arial" w:cs="Arial"/>
          <w:color w:val="000000" w:themeColor="text1"/>
          <w:sz w:val="18"/>
          <w:szCs w:val="18"/>
          <w:lang w:val="en-US"/>
        </w:rPr>
      </w:pPr>
      <w:r w:rsidRPr="00227B61">
        <w:rPr>
          <w:rFonts w:ascii="Arial" w:hAnsi="Arial" w:cs="Arial"/>
          <w:color w:val="000000" w:themeColor="text1"/>
          <w:sz w:val="18"/>
          <w:szCs w:val="18"/>
          <w:lang w:val="en-US"/>
        </w:rPr>
        <w:t>The reason Sydney's largest fish market choose Bubble90 lies in its proprietary Pulsation Flow t</w:t>
      </w:r>
      <w:r>
        <w:rPr>
          <w:rFonts w:ascii="Arial" w:hAnsi="Arial" w:cs="Arial"/>
          <w:color w:val="000000" w:themeColor="text1"/>
          <w:sz w:val="18"/>
          <w:szCs w:val="18"/>
          <w:lang w:val="en-US"/>
        </w:rPr>
        <w:t>echnology. Patented across 17 countries, Pulsation Flow not only saves by up to 90% water per faucet but also improves cleaning power and operational efficiency at the same time</w:t>
      </w:r>
      <w:r w:rsidRPr="00E131C5">
        <w:rPr>
          <w:rFonts w:ascii="Arial" w:hAnsi="Arial" w:cs="Arial"/>
          <w:color w:val="000000" w:themeColor="text1"/>
          <w:sz w:val="18"/>
          <w:szCs w:val="18"/>
          <w:lang w:val="en-US"/>
        </w:rPr>
        <w:t xml:space="preserve">. </w:t>
      </w:r>
    </w:p>
    <w:p w14:paraId="3CA72C1F" w14:textId="77777777" w:rsidR="00B556EC" w:rsidRPr="00E131C5" w:rsidRDefault="00B556EC" w:rsidP="00B556EC">
      <w:pPr>
        <w:spacing w:after="0" w:line="240" w:lineRule="auto"/>
        <w:jc w:val="both"/>
        <w:rPr>
          <w:rFonts w:ascii="Arial" w:hAnsi="Arial" w:cs="Arial"/>
          <w:color w:val="000000" w:themeColor="text1"/>
          <w:sz w:val="18"/>
          <w:szCs w:val="18"/>
          <w:lang w:val="en-US"/>
        </w:rPr>
      </w:pPr>
    </w:p>
    <w:p w14:paraId="745475B4" w14:textId="173359CD" w:rsidR="00B556EC" w:rsidRDefault="00B556EC" w:rsidP="00B556EC">
      <w:pPr>
        <w:spacing w:after="0" w:line="240" w:lineRule="auto"/>
        <w:jc w:val="both"/>
        <w:rPr>
          <w:rStyle w:val="a3"/>
          <w:rFonts w:ascii="Arial" w:hAnsi="Arial" w:cs="Arial"/>
          <w:color w:val="000000" w:themeColor="text1"/>
          <w:sz w:val="18"/>
          <w:szCs w:val="18"/>
        </w:rPr>
      </w:pPr>
      <w:r>
        <w:rPr>
          <w:rFonts w:ascii="Arial" w:hAnsi="Arial" w:cs="Arial"/>
          <w:color w:val="000000" w:themeColor="text1"/>
          <w:sz w:val="18"/>
          <w:szCs w:val="18"/>
          <w:lang w:val="en-US"/>
        </w:rPr>
        <w:t>DG TAKANO is not the first company to invent Pulsation Flow—the same technology was already in use by the global semiconductor industry, where it reduces the amount of purified water needed for operations and at the same time improves cleaning performance. What’s unique about Bubble90, however, is that whereas semiconductor manufacturers have to rely on electric generators to create Pulsation Flow, Bubble90 achieves the same effect without electricity, through pure manufacturing excellence and micron-level precision.</w:t>
      </w:r>
      <w:r w:rsidRPr="00E131C5">
        <w:rPr>
          <w:rFonts w:ascii="Arial" w:hAnsi="Arial" w:cs="Arial"/>
          <w:color w:val="000000" w:themeColor="text1"/>
          <w:sz w:val="18"/>
          <w:szCs w:val="18"/>
          <w:lang w:val="en-US"/>
        </w:rPr>
        <w:t xml:space="preserve"> Bubble90 </w:t>
      </w:r>
      <w:r>
        <w:rPr>
          <w:rFonts w:ascii="Arial" w:hAnsi="Arial" w:cs="Arial"/>
          <w:color w:val="000000" w:themeColor="text1"/>
          <w:sz w:val="18"/>
          <w:szCs w:val="18"/>
          <w:lang w:val="en-US"/>
        </w:rPr>
        <w:t>requires no power and no complex setup, transforming the water flow and cutting water costs as soon as it’s connected to a tap.</w:t>
      </w:r>
      <w:r w:rsidRPr="00E131C5">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 xml:space="preserve"> </w:t>
      </w:r>
      <w:r w:rsidRPr="00E131C5">
        <w:rPr>
          <w:rFonts w:ascii="Arial" w:hAnsi="Arial" w:cs="Arial"/>
          <w:color w:val="000000" w:themeColor="text1"/>
          <w:sz w:val="18"/>
          <w:szCs w:val="18"/>
          <w:lang w:val="en-US"/>
        </w:rPr>
        <w:t>“</w:t>
      </w:r>
      <w:r>
        <w:rPr>
          <w:rFonts w:ascii="Arial" w:hAnsi="Arial" w:cs="Arial"/>
          <w:color w:val="000000" w:themeColor="text1"/>
          <w:sz w:val="18"/>
          <w:szCs w:val="18"/>
          <w:lang w:val="en-US"/>
        </w:rPr>
        <w:t>It’s a very precise, very sophisticated technology, but packaged in an extremely user-friendly design.</w:t>
      </w:r>
      <w:r w:rsidRPr="00E131C5">
        <w:rPr>
          <w:rFonts w:ascii="Arial" w:hAnsi="Arial" w:cs="Arial"/>
          <w:color w:val="000000" w:themeColor="text1"/>
          <w:sz w:val="18"/>
          <w:szCs w:val="18"/>
          <w:lang w:val="en-US"/>
        </w:rPr>
        <w:t xml:space="preserve">” said </w:t>
      </w:r>
      <w:r w:rsidRPr="00B556EC">
        <w:rPr>
          <w:rStyle w:val="a3"/>
          <w:rFonts w:ascii="Arial" w:hAnsi="Arial" w:cs="Arial"/>
          <w:color w:val="000000" w:themeColor="text1"/>
          <w:sz w:val="18"/>
          <w:szCs w:val="18"/>
          <w:u w:val="none"/>
        </w:rPr>
        <w:t>Aleksandar Naydenov, Global Sales &amp; Marketing at DG TAKANO.</w:t>
      </w:r>
    </w:p>
    <w:p w14:paraId="2808D016" w14:textId="77777777" w:rsidR="00B556EC" w:rsidRPr="00E131C5" w:rsidRDefault="00B556EC" w:rsidP="00B556EC">
      <w:pPr>
        <w:spacing w:after="0" w:line="240" w:lineRule="auto"/>
        <w:jc w:val="both"/>
        <w:rPr>
          <w:rStyle w:val="a3"/>
          <w:rFonts w:ascii="Arial" w:hAnsi="Arial" w:cs="Arial"/>
          <w:color w:val="000000" w:themeColor="text1"/>
          <w:sz w:val="18"/>
          <w:szCs w:val="18"/>
        </w:rPr>
      </w:pPr>
    </w:p>
    <w:p w14:paraId="67346F6D" w14:textId="77777777" w:rsidR="00B556EC" w:rsidRPr="00E131C5" w:rsidRDefault="00B556EC" w:rsidP="00B556EC">
      <w:pPr>
        <w:spacing w:after="0" w:line="240" w:lineRule="auto"/>
        <w:jc w:val="both"/>
        <w:rPr>
          <w:rFonts w:ascii="Arial" w:hAnsi="Arial" w:cs="Arial"/>
          <w:color w:val="000000" w:themeColor="text1"/>
          <w:sz w:val="18"/>
          <w:szCs w:val="18"/>
          <w:lang w:val="en-US"/>
        </w:rPr>
      </w:pPr>
      <w:r>
        <w:rPr>
          <w:rFonts w:ascii="Arial" w:hAnsi="Arial" w:cs="Arial"/>
          <w:color w:val="000000" w:themeColor="text1"/>
          <w:sz w:val="18"/>
          <w:szCs w:val="18"/>
          <w:lang w:val="en-US"/>
        </w:rPr>
        <w:t>B</w:t>
      </w:r>
      <w:r w:rsidRPr="00E131C5">
        <w:rPr>
          <w:rFonts w:ascii="Arial" w:hAnsi="Arial" w:cs="Arial"/>
          <w:color w:val="000000" w:themeColor="text1"/>
          <w:sz w:val="18"/>
          <w:szCs w:val="18"/>
          <w:lang w:val="en-US"/>
        </w:rPr>
        <w:t>ubble90 is the only water-saving solution of its kind that directly improves operational efficiency in high-speed, high-demand business environments. Retrofitting seamlessly onto almost any tap, Bubble90 is trusted by over 38,000 leading restaurant, hotel and supermarket chains, as well as factories, large hospitals, national infrastructure projects such as nuclear power plants, and even Japan's Armed Forces, JSDF.</w:t>
      </w:r>
    </w:p>
    <w:p w14:paraId="61A39E4F" w14:textId="77777777" w:rsidR="00B556EC" w:rsidRPr="00E131C5" w:rsidRDefault="00B556EC" w:rsidP="00B556EC">
      <w:pPr>
        <w:spacing w:after="0" w:line="240" w:lineRule="auto"/>
        <w:jc w:val="both"/>
        <w:rPr>
          <w:rFonts w:ascii="Arial" w:hAnsi="Arial" w:cs="Arial"/>
          <w:color w:val="000000" w:themeColor="text1"/>
          <w:sz w:val="18"/>
          <w:szCs w:val="18"/>
          <w:lang w:val="en-US"/>
        </w:rPr>
      </w:pPr>
    </w:p>
    <w:p w14:paraId="5CFD2440" w14:textId="77777777" w:rsidR="00B556EC" w:rsidRPr="00E131C5" w:rsidRDefault="00B556EC" w:rsidP="00B556EC">
      <w:p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The concept behind Bubble90 is intended to empower its users to do more with less:</w:t>
      </w:r>
    </w:p>
    <w:p w14:paraId="76648623" w14:textId="77777777" w:rsidR="00B556EC" w:rsidRPr="00E131C5" w:rsidRDefault="00B556EC" w:rsidP="00B556EC">
      <w:pPr>
        <w:spacing w:after="0" w:line="240" w:lineRule="auto"/>
        <w:jc w:val="both"/>
        <w:rPr>
          <w:rFonts w:ascii="Arial" w:hAnsi="Arial" w:cs="Arial"/>
          <w:color w:val="000000" w:themeColor="text1"/>
          <w:sz w:val="18"/>
          <w:szCs w:val="18"/>
          <w:lang w:val="en-US"/>
        </w:rPr>
      </w:pPr>
    </w:p>
    <w:p w14:paraId="097AD338" w14:textId="77777777" w:rsidR="00B556EC" w:rsidRPr="00E131C5" w:rsidRDefault="00B556EC" w:rsidP="00B556EC">
      <w:pPr>
        <w:pStyle w:val="a4"/>
        <w:numPr>
          <w:ilvl w:val="0"/>
          <w:numId w:val="1"/>
        </w:num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achieves better cleaning power than a regular tap with only 1/10 the flow rate</w:t>
      </w:r>
    </w:p>
    <w:p w14:paraId="4805D167" w14:textId="77777777" w:rsidR="00B556EC" w:rsidRPr="00E131C5" w:rsidRDefault="00B556EC" w:rsidP="00B556EC">
      <w:pPr>
        <w:pStyle w:val="a4"/>
        <w:numPr>
          <w:ilvl w:val="0"/>
          <w:numId w:val="1"/>
        </w:num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eliminates spillage and makes every drop count</w:t>
      </w:r>
    </w:p>
    <w:p w14:paraId="223F2FE4" w14:textId="217D5612" w:rsidR="00B556EC" w:rsidRPr="00E131C5" w:rsidRDefault="00B556EC" w:rsidP="00B556EC">
      <w:pPr>
        <w:pStyle w:val="a4"/>
        <w:numPr>
          <w:ilvl w:val="0"/>
          <w:numId w:val="1"/>
        </w:num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 xml:space="preserve">built to last up to 5 years, performing efficiently </w:t>
      </w:r>
      <w:r>
        <w:rPr>
          <w:rFonts w:ascii="Arial" w:hAnsi="Arial" w:cs="Arial"/>
          <w:color w:val="000000" w:themeColor="text1"/>
          <w:sz w:val="18"/>
          <w:szCs w:val="18"/>
          <w:lang w:val="en-US"/>
        </w:rPr>
        <w:t>with heavy-duty intensive</w:t>
      </w:r>
      <w:r w:rsidRPr="00E131C5">
        <w:rPr>
          <w:rFonts w:ascii="Arial" w:hAnsi="Arial" w:cs="Arial"/>
          <w:color w:val="000000" w:themeColor="text1"/>
          <w:sz w:val="18"/>
          <w:szCs w:val="18"/>
          <w:lang w:val="en-US"/>
        </w:rPr>
        <w:t xml:space="preserve"> usage </w:t>
      </w:r>
    </w:p>
    <w:p w14:paraId="6D1CFEA4" w14:textId="77777777" w:rsidR="00B556EC" w:rsidRPr="00E131C5" w:rsidRDefault="00B556EC" w:rsidP="00B556EC">
      <w:pPr>
        <w:pStyle w:val="a4"/>
        <w:numPr>
          <w:ilvl w:val="0"/>
          <w:numId w:val="1"/>
        </w:num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easy to maintain, requiring users to simply pull down the grip of the nozzle and let water run through it once a week</w:t>
      </w:r>
    </w:p>
    <w:p w14:paraId="0C61B7FE" w14:textId="77777777" w:rsidR="00B556EC" w:rsidRPr="00E131C5" w:rsidRDefault="00B556EC" w:rsidP="00B556EC">
      <w:pPr>
        <w:spacing w:after="0" w:line="240" w:lineRule="auto"/>
        <w:jc w:val="both"/>
        <w:rPr>
          <w:rFonts w:ascii="Arial" w:hAnsi="Arial" w:cs="Arial"/>
          <w:color w:val="000000" w:themeColor="text1"/>
          <w:sz w:val="18"/>
          <w:szCs w:val="18"/>
          <w:lang w:val="en-US"/>
        </w:rPr>
      </w:pPr>
    </w:p>
    <w:p w14:paraId="1BDC39A8" w14:textId="605BBA0B" w:rsidR="00B556EC" w:rsidRPr="00E131C5" w:rsidRDefault="00B556EC" w:rsidP="00B556EC">
      <w:pPr>
        <w:spacing w:after="0" w:line="240" w:lineRule="auto"/>
        <w:jc w:val="both"/>
        <w:rPr>
          <w:rFonts w:ascii="Arial" w:hAnsi="Arial" w:cs="Arial"/>
          <w:color w:val="000000" w:themeColor="text1"/>
          <w:sz w:val="18"/>
          <w:szCs w:val="18"/>
          <w:lang w:val="en-US"/>
        </w:rPr>
      </w:pPr>
      <w:r w:rsidRPr="00E131C5">
        <w:rPr>
          <w:rFonts w:ascii="Arial" w:hAnsi="Arial" w:cs="Arial"/>
          <w:color w:val="000000" w:themeColor="text1"/>
          <w:sz w:val="18"/>
          <w:szCs w:val="18"/>
          <w:lang w:val="en-US"/>
        </w:rPr>
        <w:t xml:space="preserve">Bubble90 models </w:t>
      </w:r>
      <w:r>
        <w:rPr>
          <w:rFonts w:ascii="Arial" w:hAnsi="Arial" w:cs="Arial"/>
          <w:color w:val="000000" w:themeColor="text1"/>
          <w:sz w:val="18"/>
          <w:szCs w:val="18"/>
          <w:lang w:val="en-US"/>
        </w:rPr>
        <w:t>are always</w:t>
      </w:r>
      <w:r w:rsidRPr="00E131C5">
        <w:rPr>
          <w:rFonts w:ascii="Arial" w:hAnsi="Arial" w:cs="Arial"/>
          <w:color w:val="000000" w:themeColor="text1"/>
          <w:sz w:val="18"/>
          <w:szCs w:val="18"/>
          <w:lang w:val="en-US"/>
        </w:rPr>
        <w:t xml:space="preserve"> customized to </w:t>
      </w:r>
      <w:r>
        <w:rPr>
          <w:rFonts w:ascii="Arial" w:hAnsi="Arial" w:cs="Arial"/>
          <w:color w:val="000000" w:themeColor="text1"/>
          <w:sz w:val="18"/>
          <w:szCs w:val="18"/>
          <w:lang w:val="en-US"/>
        </w:rPr>
        <w:t>the</w:t>
      </w:r>
      <w:r w:rsidRPr="00E131C5">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client’s</w:t>
      </w:r>
      <w:r w:rsidRPr="00E131C5">
        <w:rPr>
          <w:rFonts w:ascii="Arial" w:hAnsi="Arial" w:cs="Arial"/>
          <w:color w:val="000000" w:themeColor="text1"/>
          <w:sz w:val="18"/>
          <w:szCs w:val="18"/>
          <w:lang w:val="en-US"/>
        </w:rPr>
        <w:t xml:space="preserve"> unique plumbing configuration</w:t>
      </w:r>
      <w:r>
        <w:rPr>
          <w:rFonts w:ascii="Arial" w:hAnsi="Arial" w:cs="Arial"/>
          <w:color w:val="000000" w:themeColor="text1"/>
          <w:sz w:val="18"/>
          <w:szCs w:val="18"/>
          <w:lang w:val="en-US"/>
        </w:rPr>
        <w:t>, ensuring the optimal water pressure, power and savings ratio for every faucet</w:t>
      </w:r>
      <w:r w:rsidRPr="00E131C5">
        <w:rPr>
          <w:rFonts w:ascii="Arial" w:hAnsi="Arial" w:cs="Arial"/>
          <w:color w:val="000000" w:themeColor="text1"/>
          <w:sz w:val="18"/>
          <w:szCs w:val="18"/>
          <w:lang w:val="en-US"/>
        </w:rPr>
        <w:t xml:space="preserve">. </w:t>
      </w:r>
    </w:p>
    <w:p w14:paraId="6A9CA637" w14:textId="77777777" w:rsidR="00B556EC" w:rsidRPr="00E131C5" w:rsidRDefault="00B556EC" w:rsidP="00B556EC">
      <w:pPr>
        <w:spacing w:after="0" w:line="240" w:lineRule="auto"/>
        <w:jc w:val="both"/>
        <w:rPr>
          <w:rFonts w:ascii="Arial" w:hAnsi="Arial" w:cs="Arial"/>
          <w:color w:val="000000" w:themeColor="text1"/>
          <w:sz w:val="18"/>
          <w:szCs w:val="18"/>
          <w:lang w:val="en-US"/>
        </w:rPr>
      </w:pPr>
    </w:p>
    <w:p w14:paraId="16A17110" w14:textId="77777777" w:rsidR="00B556EC" w:rsidRPr="00B556EC" w:rsidRDefault="00B556EC" w:rsidP="00B556EC">
      <w:pPr>
        <w:spacing w:after="0" w:line="240" w:lineRule="auto"/>
        <w:jc w:val="both"/>
        <w:rPr>
          <w:rFonts w:ascii="Arial" w:hAnsi="Arial" w:cs="Arial"/>
          <w:color w:val="000000" w:themeColor="text1"/>
          <w:sz w:val="18"/>
          <w:szCs w:val="18"/>
          <w:lang w:val="en-US"/>
        </w:rPr>
      </w:pPr>
      <w:r w:rsidRPr="00B556EC">
        <w:rPr>
          <w:rFonts w:ascii="Arial" w:hAnsi="Arial" w:cs="Arial"/>
          <w:color w:val="000000" w:themeColor="text1"/>
          <w:sz w:val="18"/>
          <w:szCs w:val="18"/>
          <w:lang w:val="en-US"/>
        </w:rPr>
        <w:t>DG TAKANO states that its products allowed for over 26 million cubic meters of water to be saved—almost as much as the population of Osaka City uses in a month—and over 6 million kilos of CO2 to be reduced every year. “Every drop of water requires power and resources to clean, pump and heat. By helping our customers use less water, we help save CO2 as well,” DG TAKANO’s representative added.</w:t>
      </w:r>
    </w:p>
    <w:p w14:paraId="4A7B2790" w14:textId="77777777" w:rsidR="00B556EC" w:rsidRPr="00B556EC" w:rsidRDefault="00B556EC" w:rsidP="00B556EC">
      <w:pPr>
        <w:spacing w:after="0" w:line="240" w:lineRule="auto"/>
        <w:jc w:val="both"/>
        <w:rPr>
          <w:rFonts w:ascii="Arial" w:hAnsi="Arial" w:cs="Arial"/>
          <w:color w:val="000000" w:themeColor="text1"/>
          <w:sz w:val="18"/>
          <w:szCs w:val="18"/>
          <w:lang w:val="en-US"/>
        </w:rPr>
      </w:pPr>
    </w:p>
    <w:p w14:paraId="71A9945A" w14:textId="77777777" w:rsidR="00B556EC" w:rsidRPr="00B556EC" w:rsidRDefault="00B556EC" w:rsidP="00B556EC">
      <w:pPr>
        <w:spacing w:after="0" w:line="240" w:lineRule="auto"/>
        <w:jc w:val="both"/>
        <w:rPr>
          <w:rFonts w:ascii="Arial" w:hAnsi="Arial" w:cs="Arial"/>
          <w:b/>
          <w:bCs/>
          <w:i/>
          <w:iCs/>
          <w:color w:val="000000" w:themeColor="text1"/>
          <w:sz w:val="18"/>
          <w:szCs w:val="18"/>
          <w:lang w:val="en-US"/>
        </w:rPr>
      </w:pPr>
      <w:r w:rsidRPr="00B556EC">
        <w:rPr>
          <w:rFonts w:ascii="Arial" w:hAnsi="Arial" w:cs="Arial"/>
          <w:b/>
          <w:bCs/>
          <w:i/>
          <w:iCs/>
          <w:color w:val="000000" w:themeColor="text1"/>
          <w:sz w:val="18"/>
          <w:szCs w:val="18"/>
          <w:lang w:val="en-US"/>
        </w:rPr>
        <w:t>About DG TAKANO</w:t>
      </w:r>
    </w:p>
    <w:p w14:paraId="11AD471F" w14:textId="2CE6AD62" w:rsidR="00B556EC" w:rsidRPr="00B556EC" w:rsidRDefault="00B556EC" w:rsidP="00B556EC">
      <w:pPr>
        <w:rPr>
          <w:rFonts w:ascii="Arial" w:hAnsi="Arial" w:cs="Arial"/>
          <w:sz w:val="18"/>
          <w:szCs w:val="18"/>
        </w:rPr>
      </w:pPr>
      <w:r w:rsidRPr="00B556EC">
        <w:rPr>
          <w:rFonts w:ascii="Arial" w:hAnsi="Arial" w:cs="Arial"/>
          <w:color w:val="000000" w:themeColor="text1"/>
          <w:sz w:val="18"/>
          <w:szCs w:val="18"/>
          <w:lang w:val="en-US"/>
        </w:rPr>
        <w:t>DG TAKANO is a Japanese company that makes sustainability profitable for people and businesses alike, by reducing the environmental impact of day-to-day activities.</w:t>
      </w:r>
      <w:r w:rsidRPr="00B556EC">
        <w:rPr>
          <w:rFonts w:ascii="Arial" w:hAnsi="Arial" w:cs="Arial"/>
          <w:color w:val="000000" w:themeColor="text1"/>
          <w:sz w:val="18"/>
          <w:szCs w:val="18"/>
          <w:lang w:val="en-US" w:eastAsia="ja-JP"/>
        </w:rPr>
        <w:t xml:space="preserve"> More details</w:t>
      </w:r>
      <w:r w:rsidRPr="00B556EC">
        <w:rPr>
          <w:rFonts w:ascii="Arial" w:hAnsi="Arial" w:cs="Arial"/>
          <w:sz w:val="18"/>
          <w:szCs w:val="18"/>
          <w:lang w:eastAsia="ja-JP"/>
        </w:rPr>
        <w:t xml:space="preserve"> about the compay and their product: </w:t>
      </w:r>
      <w:hyperlink r:id="rId7" w:history="1">
        <w:r w:rsidRPr="00B556EC">
          <w:rPr>
            <w:rStyle w:val="a3"/>
            <w:rFonts w:ascii="Arial" w:hAnsi="Arial" w:cs="Arial"/>
            <w:sz w:val="18"/>
            <w:szCs w:val="18"/>
          </w:rPr>
          <w:t>https://www.dgtakano.co.jp/</w:t>
        </w:r>
      </w:hyperlink>
      <w:r w:rsidRPr="00B556EC">
        <w:rPr>
          <w:rFonts w:ascii="Arial" w:hAnsi="Arial" w:cs="Arial"/>
          <w:sz w:val="18"/>
          <w:szCs w:val="18"/>
          <w:lang w:eastAsia="ja-JP"/>
        </w:rPr>
        <w:t xml:space="preserve"> &amp; </w:t>
      </w:r>
      <w:hyperlink r:id="rId8" w:history="1">
        <w:r w:rsidRPr="00B556EC">
          <w:rPr>
            <w:rStyle w:val="a3"/>
            <w:rFonts w:ascii="Arial" w:hAnsi="Arial" w:cs="Arial"/>
            <w:sz w:val="18"/>
            <w:szCs w:val="18"/>
          </w:rPr>
          <w:t>https://www.bubble90.com/</w:t>
        </w:r>
      </w:hyperlink>
    </w:p>
    <w:p w14:paraId="3F8E1EA5" w14:textId="77777777" w:rsidR="00B556EC" w:rsidRPr="00B556EC" w:rsidRDefault="00B556EC" w:rsidP="00B556EC">
      <w:pPr>
        <w:spacing w:after="0" w:line="240" w:lineRule="auto"/>
        <w:jc w:val="center"/>
        <w:rPr>
          <w:rFonts w:ascii="Arial" w:hAnsi="Arial" w:cs="Arial"/>
          <w:color w:val="000000" w:themeColor="text1"/>
          <w:sz w:val="18"/>
          <w:szCs w:val="18"/>
          <w:lang w:val="en-US"/>
        </w:rPr>
      </w:pPr>
      <w:r w:rsidRPr="00B556EC">
        <w:rPr>
          <w:rFonts w:ascii="Arial" w:hAnsi="Arial" w:cs="Arial"/>
          <w:color w:val="000000" w:themeColor="text1"/>
          <w:sz w:val="18"/>
          <w:szCs w:val="18"/>
          <w:lang w:val="en-US"/>
        </w:rPr>
        <w:t>--ENDS--</w:t>
      </w:r>
    </w:p>
    <w:p w14:paraId="4A3A6420" w14:textId="77777777" w:rsidR="00B556EC" w:rsidRPr="00B556EC" w:rsidRDefault="00B556EC" w:rsidP="00B556EC">
      <w:pPr>
        <w:spacing w:after="0" w:line="240" w:lineRule="auto"/>
        <w:jc w:val="both"/>
        <w:rPr>
          <w:rFonts w:ascii="Arial" w:hAnsi="Arial" w:cs="Arial"/>
          <w:b/>
          <w:bCs/>
          <w:i/>
          <w:iCs/>
          <w:color w:val="000000" w:themeColor="text1"/>
          <w:sz w:val="18"/>
          <w:szCs w:val="18"/>
          <w:lang w:val="en-US"/>
        </w:rPr>
      </w:pPr>
      <w:r w:rsidRPr="00B556EC">
        <w:rPr>
          <w:rFonts w:ascii="Arial" w:hAnsi="Arial" w:cs="Arial"/>
          <w:b/>
          <w:bCs/>
          <w:i/>
          <w:iCs/>
          <w:color w:val="000000" w:themeColor="text1"/>
          <w:sz w:val="18"/>
          <w:szCs w:val="18"/>
          <w:lang w:val="en-US"/>
        </w:rPr>
        <w:t>Press Contact</w:t>
      </w:r>
    </w:p>
    <w:p w14:paraId="3D2004B4" w14:textId="77777777" w:rsidR="00B556EC" w:rsidRPr="00F3194D" w:rsidRDefault="00B556EC" w:rsidP="00B556EC">
      <w:pPr>
        <w:spacing w:after="0" w:line="240" w:lineRule="auto"/>
        <w:jc w:val="both"/>
        <w:rPr>
          <w:rStyle w:val="a3"/>
          <w:rFonts w:ascii="Arial" w:hAnsi="Arial" w:cs="Arial"/>
          <w:i/>
          <w:iCs/>
          <w:sz w:val="18"/>
          <w:szCs w:val="18"/>
          <w:u w:val="none"/>
        </w:rPr>
      </w:pPr>
      <w:r w:rsidRPr="00F3194D">
        <w:rPr>
          <w:rStyle w:val="a3"/>
          <w:rFonts w:ascii="Arial" w:hAnsi="Arial" w:cs="Arial"/>
          <w:i/>
          <w:iCs/>
          <w:sz w:val="18"/>
          <w:szCs w:val="18"/>
          <w:u w:val="none"/>
        </w:rPr>
        <w:t>Aleksandar Naydenov</w:t>
      </w:r>
    </w:p>
    <w:p w14:paraId="7F2751E7" w14:textId="767F2DD9" w:rsidR="00B556EC" w:rsidRPr="00F3194D" w:rsidRDefault="00B556EC" w:rsidP="00B556EC">
      <w:pPr>
        <w:spacing w:after="0" w:line="240" w:lineRule="auto"/>
        <w:jc w:val="both"/>
        <w:rPr>
          <w:rStyle w:val="a3"/>
          <w:rFonts w:ascii="Arial" w:hAnsi="Arial" w:cs="Arial"/>
          <w:sz w:val="18"/>
          <w:szCs w:val="18"/>
          <w:u w:val="none"/>
        </w:rPr>
      </w:pPr>
      <w:r w:rsidRPr="00F3194D">
        <w:rPr>
          <w:rStyle w:val="a3"/>
          <w:rFonts w:ascii="Arial" w:hAnsi="Arial" w:cs="Arial"/>
          <w:sz w:val="18"/>
          <w:szCs w:val="18"/>
          <w:u w:val="none"/>
        </w:rPr>
        <w:t>Global Sales &amp; Marketing,</w:t>
      </w:r>
      <w:r w:rsidRPr="00F3194D">
        <w:rPr>
          <w:rStyle w:val="a3"/>
          <w:rFonts w:ascii="Arial" w:hAnsi="Arial" w:cs="Arial" w:hint="eastAsia"/>
          <w:sz w:val="18"/>
          <w:szCs w:val="18"/>
          <w:u w:val="none"/>
          <w:lang w:eastAsia="ja-JP"/>
        </w:rPr>
        <w:t xml:space="preserve"> </w:t>
      </w:r>
      <w:r w:rsidRPr="00F3194D">
        <w:rPr>
          <w:rStyle w:val="a3"/>
          <w:rFonts w:ascii="Arial" w:hAnsi="Arial" w:cs="Arial"/>
          <w:sz w:val="18"/>
          <w:szCs w:val="18"/>
          <w:u w:val="none"/>
        </w:rPr>
        <w:t>DG TAKANO Co. Ltd.</w:t>
      </w:r>
    </w:p>
    <w:p w14:paraId="227E1157" w14:textId="77777777" w:rsidR="00B556EC" w:rsidRPr="00F3194D" w:rsidRDefault="00B556EC" w:rsidP="00B556EC">
      <w:pPr>
        <w:spacing w:after="0" w:line="240" w:lineRule="auto"/>
        <w:jc w:val="both"/>
        <w:rPr>
          <w:rStyle w:val="a3"/>
          <w:rFonts w:ascii="Arial" w:hAnsi="Arial" w:cs="Arial"/>
          <w:sz w:val="18"/>
          <w:szCs w:val="18"/>
          <w:u w:val="none"/>
        </w:rPr>
      </w:pPr>
      <w:r w:rsidRPr="00F3194D">
        <w:rPr>
          <w:rStyle w:val="a3"/>
          <w:rFonts w:ascii="Arial" w:hAnsi="Arial" w:cs="Arial"/>
          <w:sz w:val="18"/>
          <w:szCs w:val="18"/>
          <w:u w:val="none"/>
        </w:rPr>
        <w:t xml:space="preserve">Email: </w:t>
      </w:r>
      <w:hyperlink r:id="rId9" w:history="1">
        <w:r w:rsidRPr="00F3194D">
          <w:rPr>
            <w:rStyle w:val="a3"/>
            <w:rFonts w:ascii="Arial" w:hAnsi="Arial" w:cs="Arial"/>
            <w:sz w:val="18"/>
            <w:szCs w:val="18"/>
            <w:u w:val="none"/>
          </w:rPr>
          <w:t>naydenov@dgtakano.co.jp</w:t>
        </w:r>
      </w:hyperlink>
    </w:p>
    <w:p w14:paraId="02722329" w14:textId="5B4B6DDE" w:rsidR="00470CBB" w:rsidRPr="00F3194D" w:rsidRDefault="00B556EC" w:rsidP="00B556EC">
      <w:pPr>
        <w:spacing w:after="0" w:line="240" w:lineRule="auto"/>
        <w:jc w:val="both"/>
        <w:rPr>
          <w:rFonts w:ascii="Arial" w:hAnsi="Arial" w:cs="Arial"/>
          <w:color w:val="0563C1" w:themeColor="hyperlink"/>
          <w:sz w:val="18"/>
          <w:szCs w:val="18"/>
          <w:lang w:eastAsia="ja-JP"/>
        </w:rPr>
      </w:pPr>
      <w:r w:rsidRPr="00F3194D">
        <w:rPr>
          <w:rStyle w:val="a3"/>
          <w:rFonts w:ascii="Arial" w:hAnsi="Arial" w:cs="Arial"/>
          <w:sz w:val="18"/>
          <w:szCs w:val="18"/>
          <w:u w:val="none"/>
        </w:rPr>
        <w:t>Tel: +81-6-7492-3466</w:t>
      </w:r>
      <w:r w:rsidRPr="00F3194D">
        <w:rPr>
          <w:rStyle w:val="a3"/>
          <w:rFonts w:ascii="Arial" w:hAnsi="Arial" w:cs="Arial" w:hint="eastAsia"/>
          <w:sz w:val="18"/>
          <w:szCs w:val="18"/>
          <w:u w:val="none"/>
          <w:lang w:eastAsia="ja-JP"/>
        </w:rPr>
        <w:t xml:space="preserve"> </w:t>
      </w:r>
      <w:r w:rsidRPr="00F3194D">
        <w:rPr>
          <w:rStyle w:val="a3"/>
          <w:rFonts w:ascii="Arial" w:hAnsi="Arial" w:cs="Arial"/>
          <w:sz w:val="18"/>
          <w:szCs w:val="18"/>
          <w:u w:val="none"/>
          <w:lang w:eastAsia="ja-JP"/>
        </w:rPr>
        <w:t xml:space="preserve">/ </w:t>
      </w:r>
      <w:r w:rsidRPr="00F3194D">
        <w:rPr>
          <w:rStyle w:val="a3"/>
          <w:rFonts w:ascii="Arial" w:hAnsi="Arial" w:cs="Arial"/>
          <w:sz w:val="18"/>
          <w:szCs w:val="18"/>
          <w:u w:val="none"/>
        </w:rPr>
        <w:t>WhatsApp: +81-80-6226-2199</w:t>
      </w:r>
    </w:p>
    <w:sectPr w:rsidR="00470CBB" w:rsidRPr="00F319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3EF8" w14:textId="77777777" w:rsidR="008D09A0" w:rsidRDefault="008D09A0" w:rsidP="006972DE">
      <w:pPr>
        <w:spacing w:after="0" w:line="240" w:lineRule="auto"/>
      </w:pPr>
      <w:r>
        <w:separator/>
      </w:r>
    </w:p>
  </w:endnote>
  <w:endnote w:type="continuationSeparator" w:id="0">
    <w:p w14:paraId="2E1A8DB9" w14:textId="77777777" w:rsidR="008D09A0" w:rsidRDefault="008D09A0" w:rsidP="0069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806F" w14:textId="77777777" w:rsidR="008D09A0" w:rsidRDefault="008D09A0" w:rsidP="006972DE">
      <w:pPr>
        <w:spacing w:after="0" w:line="240" w:lineRule="auto"/>
      </w:pPr>
      <w:r>
        <w:separator/>
      </w:r>
    </w:p>
  </w:footnote>
  <w:footnote w:type="continuationSeparator" w:id="0">
    <w:p w14:paraId="1DA1E625" w14:textId="77777777" w:rsidR="008D09A0" w:rsidRDefault="008D09A0" w:rsidP="00697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C2C08"/>
    <w:multiLevelType w:val="hybridMultilevel"/>
    <w:tmpl w:val="C4F44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28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EC"/>
    <w:rsid w:val="00132377"/>
    <w:rsid w:val="00227B61"/>
    <w:rsid w:val="00470CBB"/>
    <w:rsid w:val="00527FE9"/>
    <w:rsid w:val="006972DE"/>
    <w:rsid w:val="008D09A0"/>
    <w:rsid w:val="00B556EC"/>
    <w:rsid w:val="00F3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73E58"/>
  <w15:chartTrackingRefBased/>
  <w15:docId w15:val="{EB587376-F746-4250-BB71-C52C5A26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6EC"/>
    <w:pPr>
      <w:spacing w:after="160" w:line="259" w:lineRule="auto"/>
    </w:pPr>
    <w:rPr>
      <w:kern w:val="0"/>
      <w:sz w:val="22"/>
      <w:lang w:val="es-C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6EC"/>
    <w:rPr>
      <w:color w:val="0563C1" w:themeColor="hyperlink"/>
      <w:u w:val="single"/>
    </w:rPr>
  </w:style>
  <w:style w:type="paragraph" w:styleId="a4">
    <w:name w:val="List Paragraph"/>
    <w:basedOn w:val="a"/>
    <w:uiPriority w:val="34"/>
    <w:qFormat/>
    <w:rsid w:val="00B556EC"/>
    <w:pPr>
      <w:ind w:left="720"/>
      <w:contextualSpacing/>
    </w:pPr>
  </w:style>
  <w:style w:type="character" w:styleId="a5">
    <w:name w:val="annotation reference"/>
    <w:basedOn w:val="a0"/>
    <w:uiPriority w:val="99"/>
    <w:semiHidden/>
    <w:unhideWhenUsed/>
    <w:rsid w:val="00B556EC"/>
    <w:rPr>
      <w:sz w:val="18"/>
      <w:szCs w:val="18"/>
    </w:rPr>
  </w:style>
  <w:style w:type="paragraph" w:styleId="a6">
    <w:name w:val="annotation text"/>
    <w:basedOn w:val="a"/>
    <w:link w:val="a7"/>
    <w:uiPriority w:val="99"/>
    <w:semiHidden/>
    <w:unhideWhenUsed/>
    <w:rsid w:val="00B556EC"/>
  </w:style>
  <w:style w:type="character" w:customStyle="1" w:styleId="a7">
    <w:name w:val="コメント文字列 (文字)"/>
    <w:basedOn w:val="a0"/>
    <w:link w:val="a6"/>
    <w:uiPriority w:val="99"/>
    <w:semiHidden/>
    <w:rsid w:val="00B556EC"/>
    <w:rPr>
      <w:kern w:val="0"/>
      <w:sz w:val="22"/>
      <w:lang w:val="es-CO" w:eastAsia="en-US"/>
    </w:rPr>
  </w:style>
  <w:style w:type="paragraph" w:styleId="a8">
    <w:name w:val="header"/>
    <w:basedOn w:val="a"/>
    <w:link w:val="a9"/>
    <w:uiPriority w:val="99"/>
    <w:unhideWhenUsed/>
    <w:rsid w:val="006972DE"/>
    <w:pPr>
      <w:tabs>
        <w:tab w:val="center" w:pos="4252"/>
        <w:tab w:val="right" w:pos="8504"/>
      </w:tabs>
      <w:snapToGrid w:val="0"/>
    </w:pPr>
  </w:style>
  <w:style w:type="character" w:customStyle="1" w:styleId="a9">
    <w:name w:val="ヘッダー (文字)"/>
    <w:basedOn w:val="a0"/>
    <w:link w:val="a8"/>
    <w:uiPriority w:val="99"/>
    <w:rsid w:val="006972DE"/>
    <w:rPr>
      <w:kern w:val="0"/>
      <w:sz w:val="22"/>
      <w:lang w:val="es-CO" w:eastAsia="en-US"/>
    </w:rPr>
  </w:style>
  <w:style w:type="paragraph" w:styleId="aa">
    <w:name w:val="footer"/>
    <w:basedOn w:val="a"/>
    <w:link w:val="ab"/>
    <w:uiPriority w:val="99"/>
    <w:unhideWhenUsed/>
    <w:rsid w:val="006972DE"/>
    <w:pPr>
      <w:tabs>
        <w:tab w:val="center" w:pos="4252"/>
        <w:tab w:val="right" w:pos="8504"/>
      </w:tabs>
      <w:snapToGrid w:val="0"/>
    </w:pPr>
  </w:style>
  <w:style w:type="character" w:customStyle="1" w:styleId="ab">
    <w:name w:val="フッター (文字)"/>
    <w:basedOn w:val="a0"/>
    <w:link w:val="aa"/>
    <w:uiPriority w:val="99"/>
    <w:rsid w:val="006972DE"/>
    <w:rPr>
      <w:kern w:val="0"/>
      <w:sz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bble90.com/" TargetMode="External"/><Relationship Id="rId3" Type="http://schemas.openxmlformats.org/officeDocument/2006/relationships/settings" Target="settings.xml"/><Relationship Id="rId7" Type="http://schemas.openxmlformats.org/officeDocument/2006/relationships/hyperlink" Target="https://www.dgtakan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ydenov@dgtakan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573</Words>
  <Characters>3185</Characters>
  <Application>Microsoft Office Word</Application>
  <DocSecurity>0</DocSecurity>
  <Lines>58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ogai osami</dc:creator>
  <cp:keywords/>
  <dc:description/>
  <cp:lastModifiedBy>ogai osami</cp:lastModifiedBy>
  <cp:revision>4</cp:revision>
  <dcterms:created xsi:type="dcterms:W3CDTF">2023-03-22T03:02:00Z</dcterms:created>
  <dcterms:modified xsi:type="dcterms:W3CDTF">2023-03-22T04:40:00Z</dcterms:modified>
</cp:coreProperties>
</file>