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99B5" w14:textId="77777777" w:rsidR="00C04EAE" w:rsidRDefault="00C04EAE" w:rsidP="00C04EAE">
      <w:r>
        <w:t>**FOR IMMEDIATE RELEASE**</w:t>
      </w:r>
    </w:p>
    <w:p w14:paraId="463CB1E2" w14:textId="77777777" w:rsidR="00C04EAE" w:rsidRDefault="00C04EAE" w:rsidP="00C04EAE"/>
    <w:p w14:paraId="21811221" w14:textId="77777777" w:rsidR="00C04EAE" w:rsidRDefault="00C04EAE" w:rsidP="00C04EAE">
      <w:r>
        <w:t xml:space="preserve">SYDNEY, Australia – June 25, 2023 – Mark your calendars for August 26th and 27th for the most anticipated wealth creation event of the year, the Growth </w:t>
      </w:r>
      <w:proofErr w:type="gramStart"/>
      <w:r>
        <w:t>Masters</w:t>
      </w:r>
      <w:proofErr w:type="gramEnd"/>
      <w:r>
        <w:t xml:space="preserve"> Forum 2023. This year's theme is "Navigate Uncertainty, Harness Opportunities." The Forum promises to decode the current economic chaos and empower participants with strategies to seize golden opportunities, expanding their network and wealth.</w:t>
      </w:r>
    </w:p>
    <w:p w14:paraId="6FA14C75" w14:textId="77777777" w:rsidR="00C04EAE" w:rsidRDefault="00C04EAE" w:rsidP="00C04EAE"/>
    <w:p w14:paraId="19FF27DB" w14:textId="77777777" w:rsidR="00C04EAE" w:rsidRDefault="00C04EAE" w:rsidP="00C04EAE">
      <w:r>
        <w:t>The event will take place at the prestigious Intercontinental Hotel located at 117 Macquarie St, Sydney NSW 2000. Over two days, participants will learn how to turn economic turmoil into profits, echoing Albert Einstein's sentiment that "In the middle of difficulty lies opportunity."</w:t>
      </w:r>
    </w:p>
    <w:p w14:paraId="6CA8C011" w14:textId="77777777" w:rsidR="00C04EAE" w:rsidRDefault="00C04EAE" w:rsidP="00C04EAE"/>
    <w:p w14:paraId="20DD3F45" w14:textId="77777777" w:rsidR="00C04EAE" w:rsidRDefault="00C04EAE" w:rsidP="00C04EAE">
      <w:r>
        <w:t xml:space="preserve">The Forum will feature four esteemed industry experts, including Mark </w:t>
      </w:r>
      <w:proofErr w:type="spellStart"/>
      <w:r>
        <w:t>Bouris</w:t>
      </w:r>
      <w:proofErr w:type="spellEnd"/>
      <w:r>
        <w:t xml:space="preserve">, Executive Chairman of Yellow Brick Road, Angel Investor Creel Price, real estate guru Tom </w:t>
      </w:r>
      <w:proofErr w:type="spellStart"/>
      <w:r>
        <w:t>Panos</w:t>
      </w:r>
      <w:proofErr w:type="spellEnd"/>
      <w:r>
        <w:t>, and serial entrepreneur Adam Castro. With their years of experience and unique insights, these experts will guide attendees through current market trends and investment opportunities.</w:t>
      </w:r>
    </w:p>
    <w:p w14:paraId="62D0ED8A" w14:textId="77777777" w:rsidR="00C04EAE" w:rsidRDefault="00C04EAE" w:rsidP="00C04EAE"/>
    <w:p w14:paraId="0435BF2C" w14:textId="77777777" w:rsidR="00C04EAE" w:rsidRDefault="00C04EAE" w:rsidP="00C04EAE">
      <w:r>
        <w:t>The event agenda is packed with engaging and insightful sessions, with topics ranging from business optimization amidst economic challenges and commercial property strategies to technology's role in business growth. Attendees will also enjoy networking opportunities during the tea breaks and a Networking Dinner on August 26.</w:t>
      </w:r>
    </w:p>
    <w:p w14:paraId="1CF3AE03" w14:textId="77777777" w:rsidR="00C04EAE" w:rsidRDefault="00C04EAE" w:rsidP="00C04EAE"/>
    <w:p w14:paraId="4B677751" w14:textId="77777777" w:rsidR="00C04EAE" w:rsidRDefault="00C04EAE" w:rsidP="00C04EAE">
      <w:r>
        <w:t xml:space="preserve">Keynote addresses by Mark </w:t>
      </w:r>
      <w:proofErr w:type="spellStart"/>
      <w:r>
        <w:t>Bouris</w:t>
      </w:r>
      <w:proofErr w:type="spellEnd"/>
      <w:r>
        <w:t xml:space="preserve">, Tom </w:t>
      </w:r>
      <w:proofErr w:type="spellStart"/>
      <w:r>
        <w:t>Panos</w:t>
      </w:r>
      <w:proofErr w:type="spellEnd"/>
      <w:r>
        <w:t>, and Creel Price along with presentations and Q&amp;A with Adam Castro will provide participants with firsthand insights into investment and business growth, deal structuring, and innovation. Furthermore, case studies and success stories will showcase real-world examples of successful growth, investment, and wealth generation.</w:t>
      </w:r>
    </w:p>
    <w:p w14:paraId="5B592A2D" w14:textId="77777777" w:rsidR="00C04EAE" w:rsidRDefault="00C04EAE" w:rsidP="00C04EAE"/>
    <w:p w14:paraId="06B3F2B1" w14:textId="77777777" w:rsidR="00C04EAE" w:rsidRDefault="00C04EAE" w:rsidP="00C04EAE">
      <w:r>
        <w:t>Participants will also receive an exclusive pass to a private group offering continued dialogue and free webinars, along with a host of tools for deal analysis and vetting.</w:t>
      </w:r>
    </w:p>
    <w:p w14:paraId="40722AD2" w14:textId="77777777" w:rsidR="00C04EAE" w:rsidRDefault="00C04EAE" w:rsidP="00C04EAE"/>
    <w:p w14:paraId="76E18ECE" w14:textId="77777777" w:rsidR="00C04EAE" w:rsidRDefault="00C04EAE" w:rsidP="00C04EAE">
      <w:r>
        <w:t xml:space="preserve">Tickets for the Growth </w:t>
      </w:r>
      <w:proofErr w:type="gramStart"/>
      <w:r>
        <w:t>Masters</w:t>
      </w:r>
      <w:proofErr w:type="gramEnd"/>
      <w:r>
        <w:t xml:space="preserve"> Forum 2023 are now available for purchase at www.growthmastersforum.com.</w:t>
      </w:r>
    </w:p>
    <w:p w14:paraId="463070D8" w14:textId="77777777" w:rsidR="00C04EAE" w:rsidRDefault="00C04EAE" w:rsidP="00C04EAE"/>
    <w:p w14:paraId="4B65D99F" w14:textId="77777777" w:rsidR="00C04EAE" w:rsidRDefault="00C04EAE" w:rsidP="00C04EAE">
      <w:r>
        <w:t>Having this calibre of speakers and wealth of knowledge in one room is rare. Don't let this opportunity pass you by - Be part of this exciting event and learn how to turn the economic mess into a money fest.</w:t>
      </w:r>
    </w:p>
    <w:p w14:paraId="1D5A89B9" w14:textId="77777777" w:rsidR="00C04EAE" w:rsidRDefault="00C04EAE" w:rsidP="00C04EAE"/>
    <w:p w14:paraId="35623355" w14:textId="77777777" w:rsidR="00C04EAE" w:rsidRDefault="00C04EAE" w:rsidP="00C04EAE">
      <w:r>
        <w:t>For more information and to secure your ticket, visit our website.</w:t>
      </w:r>
    </w:p>
    <w:p w14:paraId="13581567" w14:textId="77777777" w:rsidR="00C04EAE" w:rsidRDefault="00C04EAE" w:rsidP="00C04EAE"/>
    <w:p w14:paraId="3539DBDF" w14:textId="77777777" w:rsidR="00C04EAE" w:rsidRDefault="00C04EAE" w:rsidP="00C04EAE">
      <w:r>
        <w:t xml:space="preserve">About Growth </w:t>
      </w:r>
      <w:proofErr w:type="gramStart"/>
      <w:r>
        <w:t>Masters</w:t>
      </w:r>
      <w:proofErr w:type="gramEnd"/>
      <w:r>
        <w:t xml:space="preserve"> Forum</w:t>
      </w:r>
    </w:p>
    <w:p w14:paraId="07B4D07C" w14:textId="77777777" w:rsidR="00C04EAE" w:rsidRDefault="00C04EAE" w:rsidP="00C04EAE"/>
    <w:p w14:paraId="22B3FD49" w14:textId="3EAEC9B0" w:rsidR="00C04EAE" w:rsidRDefault="00C04EAE" w:rsidP="00C04EAE">
      <w:r>
        <w:t xml:space="preserve">Growth </w:t>
      </w:r>
      <w:proofErr w:type="gramStart"/>
      <w:r>
        <w:t>Masters</w:t>
      </w:r>
      <w:proofErr w:type="gramEnd"/>
      <w:r>
        <w:t xml:space="preserve"> Forum is an annual event that provides wealth-building opportunities and a platform to learn from industry leaders. The Forum equips participants with the knowledge and skills necessary to navigate uncertainty and harness opportunities, ultimately leading to success in the financial world.</w:t>
      </w:r>
    </w:p>
    <w:sectPr w:rsidR="00C04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AE"/>
    <w:rsid w:val="00C04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EA92"/>
  <w15:chartTrackingRefBased/>
  <w15:docId w15:val="{BA28FA3B-D2EC-4012-8C00-94F2E3A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1097</dc:creator>
  <cp:keywords/>
  <dc:description/>
  <cp:lastModifiedBy>1097</cp:lastModifiedBy>
  <cp:revision>1</cp:revision>
  <dcterms:created xsi:type="dcterms:W3CDTF">2023-06-24T15:01:00Z</dcterms:created>
  <dcterms:modified xsi:type="dcterms:W3CDTF">2023-06-24T15:01:00Z</dcterms:modified>
</cp:coreProperties>
</file>