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FD24" w14:textId="5E60673F" w:rsidR="001456C7" w:rsidRDefault="00224A71" w:rsidP="00B60E54">
      <w:pPr>
        <w:spacing w:after="0"/>
        <w:rPr>
          <w:b/>
          <w:bCs/>
          <w:sz w:val="32"/>
          <w:szCs w:val="32"/>
        </w:rPr>
      </w:pPr>
      <w:r w:rsidRPr="00224A71">
        <w:rPr>
          <w:b/>
          <w:bCs/>
          <w:noProof/>
          <w:sz w:val="32"/>
          <w:szCs w:val="32"/>
        </w:rPr>
        <w:drawing>
          <wp:inline distT="0" distB="0" distL="0" distR="0" wp14:anchorId="3365CF21" wp14:editId="206E661E">
            <wp:extent cx="1770866" cy="1299210"/>
            <wp:effectExtent l="0" t="0" r="1270" b="0"/>
            <wp:docPr id="615025842" name="Picture 1" descr="A logo with yellow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25842" name="Picture 1" descr="A logo with yellow and blue dot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8276" cy="131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61C2" w14:textId="77777777" w:rsidR="001456C7" w:rsidRDefault="001456C7" w:rsidP="00B60E54">
      <w:pPr>
        <w:spacing w:after="0"/>
        <w:rPr>
          <w:b/>
          <w:bCs/>
          <w:sz w:val="32"/>
          <w:szCs w:val="32"/>
        </w:rPr>
      </w:pPr>
    </w:p>
    <w:p w14:paraId="6956B6E1" w14:textId="7261328E" w:rsidR="00F55BF5" w:rsidRPr="00F55BF5" w:rsidRDefault="00F55BF5" w:rsidP="00B60E54">
      <w:pPr>
        <w:spacing w:after="0"/>
        <w:rPr>
          <w:b/>
          <w:bCs/>
          <w:sz w:val="32"/>
          <w:szCs w:val="32"/>
        </w:rPr>
      </w:pPr>
      <w:r w:rsidRPr="00F55BF5">
        <w:rPr>
          <w:b/>
          <w:bCs/>
          <w:sz w:val="32"/>
          <w:szCs w:val="32"/>
        </w:rPr>
        <w:t xml:space="preserve">IIA GROUP for immediate release </w:t>
      </w:r>
    </w:p>
    <w:p w14:paraId="0D8F6FEB" w14:textId="7C8DD4C8" w:rsidR="00D26F39" w:rsidRDefault="00B60E54" w:rsidP="00B60E54">
      <w:pPr>
        <w:spacing w:after="0"/>
        <w:rPr>
          <w:b/>
          <w:bCs/>
          <w:sz w:val="24"/>
          <w:szCs w:val="24"/>
        </w:rPr>
      </w:pPr>
      <w:r w:rsidRPr="00B60E54">
        <w:rPr>
          <w:b/>
          <w:bCs/>
          <w:sz w:val="24"/>
          <w:szCs w:val="24"/>
        </w:rPr>
        <w:t xml:space="preserve">PRESS RELEASE </w:t>
      </w:r>
      <w:r w:rsidRPr="00B60E54">
        <w:rPr>
          <w:b/>
          <w:bCs/>
          <w:sz w:val="24"/>
          <w:szCs w:val="24"/>
        </w:rPr>
        <w:br/>
        <w:t xml:space="preserve">IIA GROUP Integrated Pest Management: </w:t>
      </w:r>
    </w:p>
    <w:p w14:paraId="52C5408B" w14:textId="77777777" w:rsidR="00B60E54" w:rsidRDefault="00B60E54" w:rsidP="00B60E54">
      <w:pPr>
        <w:spacing w:after="0"/>
        <w:rPr>
          <w:b/>
          <w:bCs/>
          <w:sz w:val="24"/>
          <w:szCs w:val="24"/>
        </w:rPr>
      </w:pPr>
    </w:p>
    <w:p w14:paraId="7449FAD8" w14:textId="5E9DD700" w:rsidR="00B60E54" w:rsidRDefault="00B60E54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IIA GROUP are proud to announce that Woolworths will be </w:t>
      </w:r>
      <w:r w:rsidR="004975F9">
        <w:rPr>
          <w:b/>
          <w:bCs/>
          <w:sz w:val="24"/>
          <w:szCs w:val="24"/>
        </w:rPr>
        <w:t>stocking the</w:t>
      </w:r>
      <w:r>
        <w:rPr>
          <w:b/>
          <w:bCs/>
          <w:sz w:val="24"/>
          <w:szCs w:val="24"/>
        </w:rPr>
        <w:t xml:space="preserve"> Yates Ratsak Naturals (</w:t>
      </w:r>
      <w:r w:rsidR="006831CA">
        <w:rPr>
          <w:b/>
          <w:bCs/>
          <w:sz w:val="24"/>
          <w:szCs w:val="24"/>
        </w:rPr>
        <w:t xml:space="preserve">nontoxic to </w:t>
      </w:r>
      <w:r w:rsidR="004975F9">
        <w:rPr>
          <w:b/>
          <w:bCs/>
          <w:sz w:val="24"/>
          <w:szCs w:val="24"/>
        </w:rPr>
        <w:t>animals)</w:t>
      </w:r>
      <w:r w:rsidR="006831CA">
        <w:rPr>
          <w:b/>
          <w:bCs/>
          <w:sz w:val="24"/>
          <w:szCs w:val="24"/>
        </w:rPr>
        <w:t xml:space="preserve"> brand rat and mouse bait in </w:t>
      </w:r>
      <w:r w:rsidR="004975F9">
        <w:rPr>
          <w:b/>
          <w:bCs/>
          <w:sz w:val="24"/>
          <w:szCs w:val="24"/>
        </w:rPr>
        <w:t>all</w:t>
      </w:r>
      <w:r w:rsidR="006831CA">
        <w:rPr>
          <w:b/>
          <w:bCs/>
          <w:sz w:val="24"/>
          <w:szCs w:val="24"/>
        </w:rPr>
        <w:t xml:space="preserve"> its stores by the end of October 2023.</w:t>
      </w:r>
    </w:p>
    <w:p w14:paraId="15F69808" w14:textId="3B313EF3" w:rsidR="006831CA" w:rsidRDefault="006831CA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Ratsak Naturals is the only nontoxic bait that effectively deals with mice and rats in the home whilst </w:t>
      </w:r>
      <w:r w:rsidR="004975F9">
        <w:rPr>
          <w:b/>
          <w:bCs/>
          <w:sz w:val="24"/>
          <w:szCs w:val="24"/>
        </w:rPr>
        <w:t>protecting children, domestic</w:t>
      </w:r>
      <w:r>
        <w:rPr>
          <w:b/>
          <w:bCs/>
          <w:sz w:val="24"/>
          <w:szCs w:val="24"/>
        </w:rPr>
        <w:t xml:space="preserve"> pets and native animals from harmful poisons.</w:t>
      </w:r>
    </w:p>
    <w:p w14:paraId="03F10A5B" w14:textId="64C79F1B" w:rsidR="004975F9" w:rsidRDefault="004975F9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product will be available in </w:t>
      </w:r>
      <w:r w:rsidR="006C674E">
        <w:rPr>
          <w:b/>
          <w:bCs/>
          <w:sz w:val="24"/>
          <w:szCs w:val="24"/>
        </w:rPr>
        <w:t>100-gram</w:t>
      </w:r>
      <w:r>
        <w:rPr>
          <w:b/>
          <w:bCs/>
          <w:sz w:val="24"/>
          <w:szCs w:val="24"/>
        </w:rPr>
        <w:t xml:space="preserve"> packets ideal for home use and demonstrates the commitment to protecting the environment that </w:t>
      </w:r>
      <w:r w:rsidR="006C674E">
        <w:rPr>
          <w:b/>
          <w:bCs/>
          <w:sz w:val="24"/>
          <w:szCs w:val="24"/>
        </w:rPr>
        <w:t>has been well received by consumers.</w:t>
      </w:r>
    </w:p>
    <w:p w14:paraId="145D1A5E" w14:textId="57750730" w:rsidR="006C674E" w:rsidRDefault="00F55BF5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Ratsak Naturals provides consumers with a safe alternative to rid their homes of mice and rats whilst using a natural bait only lethal to </w:t>
      </w:r>
      <w:r w:rsidR="00610398">
        <w:rPr>
          <w:b/>
          <w:bCs/>
          <w:sz w:val="24"/>
          <w:szCs w:val="24"/>
        </w:rPr>
        <w:t>rodents.</w:t>
      </w:r>
    </w:p>
    <w:p w14:paraId="78F358A6" w14:textId="06EA5FB3" w:rsidR="005E35E6" w:rsidRDefault="005E35E6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commend Wool</w:t>
      </w:r>
      <w:r w:rsidR="00E41A32">
        <w:rPr>
          <w:b/>
          <w:bCs/>
          <w:sz w:val="24"/>
          <w:szCs w:val="24"/>
        </w:rPr>
        <w:t xml:space="preserve">worth’s and Yates Australia for supporting our </w:t>
      </w:r>
      <w:r w:rsidR="006F01DB">
        <w:rPr>
          <w:b/>
          <w:bCs/>
          <w:sz w:val="24"/>
          <w:szCs w:val="24"/>
        </w:rPr>
        <w:t>nontoxic</w:t>
      </w:r>
      <w:r w:rsidR="00E41A32">
        <w:rPr>
          <w:b/>
          <w:bCs/>
          <w:sz w:val="24"/>
          <w:szCs w:val="24"/>
        </w:rPr>
        <w:t xml:space="preserve"> range </w:t>
      </w:r>
      <w:r w:rsidR="006633D5">
        <w:rPr>
          <w:b/>
          <w:bCs/>
          <w:sz w:val="24"/>
          <w:szCs w:val="24"/>
        </w:rPr>
        <w:t>of rat and mouse baits.</w:t>
      </w:r>
    </w:p>
    <w:p w14:paraId="020DC333" w14:textId="1CEE465D" w:rsidR="006633D5" w:rsidRDefault="006633D5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Ratsak Naturals works by dehydration and </w:t>
      </w:r>
      <w:r w:rsidR="006F01DB">
        <w:rPr>
          <w:b/>
          <w:bCs/>
          <w:sz w:val="24"/>
          <w:szCs w:val="24"/>
        </w:rPr>
        <w:t>uses the unique physiology of rats and mice to</w:t>
      </w:r>
    </w:p>
    <w:p w14:paraId="50C577FB" w14:textId="0519E311" w:rsidR="00DA75BD" w:rsidRDefault="00503802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DA75BD">
        <w:rPr>
          <w:b/>
          <w:bCs/>
          <w:sz w:val="24"/>
          <w:szCs w:val="24"/>
        </w:rPr>
        <w:t xml:space="preserve">ehydrate and obstruct </w:t>
      </w:r>
      <w:r>
        <w:rPr>
          <w:b/>
          <w:bCs/>
          <w:sz w:val="24"/>
          <w:szCs w:val="24"/>
        </w:rPr>
        <w:t>their</w:t>
      </w:r>
      <w:r w:rsidR="00DA75BD">
        <w:rPr>
          <w:b/>
          <w:bCs/>
          <w:sz w:val="24"/>
          <w:szCs w:val="24"/>
        </w:rPr>
        <w:t xml:space="preserve"> digestive systems</w:t>
      </w:r>
      <w:r>
        <w:rPr>
          <w:b/>
          <w:bCs/>
          <w:sz w:val="24"/>
          <w:szCs w:val="24"/>
        </w:rPr>
        <w:t>.</w:t>
      </w:r>
    </w:p>
    <w:p w14:paraId="511BB340" w14:textId="572F66E9" w:rsidR="00503802" w:rsidRDefault="00503802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product will not harm other </w:t>
      </w:r>
      <w:r w:rsidR="00A64AC6">
        <w:rPr>
          <w:b/>
          <w:bCs/>
          <w:sz w:val="24"/>
          <w:szCs w:val="24"/>
        </w:rPr>
        <w:t>animals</w:t>
      </w:r>
      <w:r w:rsidR="00FB6F2D">
        <w:rPr>
          <w:b/>
          <w:bCs/>
          <w:sz w:val="24"/>
          <w:szCs w:val="24"/>
        </w:rPr>
        <w:t>, and safe for children.</w:t>
      </w:r>
    </w:p>
    <w:p w14:paraId="224FAB9B" w14:textId="06D0FC1D" w:rsidR="00FB6F2D" w:rsidRDefault="00FB6F2D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Woolworth</w:t>
      </w:r>
      <w:r w:rsidR="00561AED">
        <w:rPr>
          <w:b/>
          <w:bCs/>
          <w:sz w:val="24"/>
          <w:szCs w:val="24"/>
        </w:rPr>
        <w:t>’s will complete their roll out of Ratsak Naturals by late October</w:t>
      </w:r>
      <w:r w:rsidR="0072165C">
        <w:rPr>
          <w:b/>
          <w:bCs/>
          <w:sz w:val="24"/>
          <w:szCs w:val="24"/>
        </w:rPr>
        <w:t>.</w:t>
      </w:r>
    </w:p>
    <w:p w14:paraId="5D2CD70E" w14:textId="38F30454" w:rsidR="0023022A" w:rsidRDefault="0072165C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Ratsak Naturals provides a safe and effect</w:t>
      </w:r>
      <w:r w:rsidR="0023022A">
        <w:rPr>
          <w:b/>
          <w:bCs/>
          <w:sz w:val="24"/>
          <w:szCs w:val="24"/>
        </w:rPr>
        <w:t xml:space="preserve">ive bait which will reduce </w:t>
      </w:r>
      <w:r w:rsidR="00792799">
        <w:rPr>
          <w:b/>
          <w:bCs/>
          <w:sz w:val="24"/>
          <w:szCs w:val="24"/>
        </w:rPr>
        <w:t>the harmful effects of</w:t>
      </w:r>
    </w:p>
    <w:p w14:paraId="79BD49A3" w14:textId="28AB40CA" w:rsidR="009D609F" w:rsidRDefault="00792799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current anticoagulant poisonous baits which </w:t>
      </w:r>
      <w:r w:rsidR="002E0699">
        <w:rPr>
          <w:b/>
          <w:bCs/>
          <w:sz w:val="24"/>
          <w:szCs w:val="24"/>
        </w:rPr>
        <w:t>kill native Australian wildlife by secondary poisoning.</w:t>
      </w:r>
    </w:p>
    <w:p w14:paraId="6A4BEDBB" w14:textId="5073C858" w:rsidR="00AA2564" w:rsidRDefault="00AA2564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Ratsak Naturals is now available in major retailers such as </w:t>
      </w:r>
      <w:r w:rsidR="00A265C1">
        <w:rPr>
          <w:b/>
          <w:bCs/>
          <w:sz w:val="24"/>
          <w:szCs w:val="24"/>
        </w:rPr>
        <w:t>Bunnings, Mitre</w:t>
      </w:r>
      <w:r>
        <w:rPr>
          <w:b/>
          <w:bCs/>
          <w:sz w:val="24"/>
          <w:szCs w:val="24"/>
        </w:rPr>
        <w:t xml:space="preserve"> </w:t>
      </w:r>
      <w:r w:rsidR="0053169C">
        <w:rPr>
          <w:b/>
          <w:bCs/>
          <w:sz w:val="24"/>
          <w:szCs w:val="24"/>
        </w:rPr>
        <w:t>10,</w:t>
      </w:r>
      <w:r w:rsidR="00F25E8A">
        <w:rPr>
          <w:b/>
          <w:bCs/>
          <w:sz w:val="24"/>
          <w:szCs w:val="24"/>
        </w:rPr>
        <w:t xml:space="preserve"> IGA</w:t>
      </w:r>
    </w:p>
    <w:p w14:paraId="4132CEF3" w14:textId="325E0AB2" w:rsidR="00F25E8A" w:rsidRDefault="00A265C1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25E8A">
        <w:rPr>
          <w:b/>
          <w:bCs/>
          <w:sz w:val="24"/>
          <w:szCs w:val="24"/>
        </w:rPr>
        <w:t xml:space="preserve">nd Woolworths throughout </w:t>
      </w:r>
      <w:r>
        <w:rPr>
          <w:b/>
          <w:bCs/>
          <w:sz w:val="24"/>
          <w:szCs w:val="24"/>
        </w:rPr>
        <w:t>Australia.</w:t>
      </w:r>
    </w:p>
    <w:p w14:paraId="42077111" w14:textId="77777777" w:rsidR="00331067" w:rsidRDefault="00331067" w:rsidP="00B60E54">
      <w:pPr>
        <w:spacing w:after="0"/>
        <w:rPr>
          <w:b/>
          <w:bCs/>
          <w:sz w:val="24"/>
          <w:szCs w:val="24"/>
        </w:rPr>
      </w:pPr>
    </w:p>
    <w:p w14:paraId="21E79C08" w14:textId="77777777" w:rsidR="00EC7D88" w:rsidRDefault="00EC7D88" w:rsidP="00B60E54">
      <w:pPr>
        <w:spacing w:after="0"/>
        <w:rPr>
          <w:b/>
          <w:bCs/>
          <w:sz w:val="24"/>
          <w:szCs w:val="24"/>
        </w:rPr>
      </w:pPr>
    </w:p>
    <w:p w14:paraId="44D290D4" w14:textId="5A282710" w:rsidR="006F01DB" w:rsidRDefault="008000B8" w:rsidP="00B60E5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Michael Pawlyshyn </w:t>
      </w:r>
    </w:p>
    <w:p w14:paraId="3B584EF6" w14:textId="19F24F3F" w:rsidR="008000B8" w:rsidRDefault="00000000" w:rsidP="00B60E54">
      <w:pPr>
        <w:spacing w:after="0"/>
        <w:rPr>
          <w:b/>
          <w:bCs/>
          <w:sz w:val="24"/>
          <w:szCs w:val="24"/>
        </w:rPr>
      </w:pPr>
      <w:hyperlink r:id="rId7" w:history="1">
        <w:r w:rsidR="00DD5B7C" w:rsidRPr="00841548">
          <w:rPr>
            <w:rStyle w:val="Hyperlink"/>
            <w:b/>
            <w:bCs/>
            <w:sz w:val="24"/>
            <w:szCs w:val="24"/>
          </w:rPr>
          <w:t>iiintercon@gmail.com</w:t>
        </w:r>
      </w:hyperlink>
    </w:p>
    <w:p w14:paraId="55293551" w14:textId="319F902D" w:rsidR="00B60E54" w:rsidRDefault="00B60E54">
      <w:pPr>
        <w:rPr>
          <w:b/>
          <w:bCs/>
          <w:sz w:val="24"/>
          <w:szCs w:val="24"/>
        </w:rPr>
      </w:pPr>
    </w:p>
    <w:p w14:paraId="205F5C71" w14:textId="69AD1A70" w:rsidR="00C179F8" w:rsidRDefault="00C179F8">
      <w:pPr>
        <w:rPr>
          <w:b/>
          <w:bCs/>
          <w:sz w:val="24"/>
          <w:szCs w:val="24"/>
        </w:rPr>
      </w:pPr>
    </w:p>
    <w:p w14:paraId="54B5B4EF" w14:textId="5CD7C77F" w:rsidR="00C179F8" w:rsidRDefault="00CD31DF">
      <w:pPr>
        <w:rPr>
          <w:b/>
          <w:bCs/>
          <w:sz w:val="24"/>
          <w:szCs w:val="24"/>
        </w:rPr>
      </w:pPr>
      <w:r w:rsidRPr="00CD31DF">
        <w:rPr>
          <w:b/>
          <w:bCs/>
          <w:noProof/>
          <w:sz w:val="24"/>
          <w:szCs w:val="24"/>
        </w:rPr>
        <w:drawing>
          <wp:inline distT="0" distB="0" distL="0" distR="0" wp14:anchorId="5D0D2987" wp14:editId="5CFF0A71">
            <wp:extent cx="1851820" cy="670618"/>
            <wp:effectExtent l="0" t="0" r="0" b="0"/>
            <wp:docPr id="15610436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436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1820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4E405" w14:textId="73D739ED" w:rsidR="00C179F8" w:rsidRDefault="00C179F8">
      <w:pPr>
        <w:rPr>
          <w:b/>
          <w:bCs/>
          <w:sz w:val="24"/>
          <w:szCs w:val="24"/>
        </w:rPr>
      </w:pPr>
    </w:p>
    <w:p w14:paraId="076110DE" w14:textId="5AFCA473" w:rsidR="00C179F8" w:rsidRDefault="00C179F8">
      <w:pPr>
        <w:rPr>
          <w:b/>
          <w:bCs/>
          <w:sz w:val="24"/>
          <w:szCs w:val="24"/>
        </w:rPr>
      </w:pPr>
    </w:p>
    <w:p w14:paraId="344C2642" w14:textId="48032CB7" w:rsidR="00C179F8" w:rsidRPr="00B60E54" w:rsidRDefault="00C179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C179F8" w:rsidRPr="00B60E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4E2B" w14:textId="77777777" w:rsidR="006B006F" w:rsidRDefault="006B006F" w:rsidP="005F088D">
      <w:pPr>
        <w:spacing w:after="0" w:line="240" w:lineRule="auto"/>
      </w:pPr>
      <w:r>
        <w:separator/>
      </w:r>
    </w:p>
  </w:endnote>
  <w:endnote w:type="continuationSeparator" w:id="0">
    <w:p w14:paraId="7F27A261" w14:textId="77777777" w:rsidR="006B006F" w:rsidRDefault="006B006F" w:rsidP="005F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FDF6" w14:textId="77777777" w:rsidR="005F088D" w:rsidRDefault="005F0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7E65" w14:textId="77777777" w:rsidR="005F088D" w:rsidRDefault="005F0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57CD" w14:textId="77777777" w:rsidR="005F088D" w:rsidRDefault="005F0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EE47" w14:textId="77777777" w:rsidR="006B006F" w:rsidRDefault="006B006F" w:rsidP="005F088D">
      <w:pPr>
        <w:spacing w:after="0" w:line="240" w:lineRule="auto"/>
      </w:pPr>
      <w:r>
        <w:separator/>
      </w:r>
    </w:p>
  </w:footnote>
  <w:footnote w:type="continuationSeparator" w:id="0">
    <w:p w14:paraId="54443207" w14:textId="77777777" w:rsidR="006B006F" w:rsidRDefault="006B006F" w:rsidP="005F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2BB5" w14:textId="77777777" w:rsidR="005F088D" w:rsidRDefault="005F0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B927" w14:textId="77777777" w:rsidR="005F088D" w:rsidRDefault="005F0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BBBB" w14:textId="77777777" w:rsidR="005F088D" w:rsidRDefault="005F0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4"/>
    <w:rsid w:val="00046DDE"/>
    <w:rsid w:val="001456C7"/>
    <w:rsid w:val="001F0777"/>
    <w:rsid w:val="00224A71"/>
    <w:rsid w:val="0023022A"/>
    <w:rsid w:val="002E0699"/>
    <w:rsid w:val="00324E35"/>
    <w:rsid w:val="00331067"/>
    <w:rsid w:val="003C75A6"/>
    <w:rsid w:val="00404B12"/>
    <w:rsid w:val="004975F9"/>
    <w:rsid w:val="00503802"/>
    <w:rsid w:val="0053169C"/>
    <w:rsid w:val="005466EC"/>
    <w:rsid w:val="00561AED"/>
    <w:rsid w:val="005E35E6"/>
    <w:rsid w:val="005F088D"/>
    <w:rsid w:val="00610398"/>
    <w:rsid w:val="006633D5"/>
    <w:rsid w:val="006831CA"/>
    <w:rsid w:val="006B006F"/>
    <w:rsid w:val="006C674E"/>
    <w:rsid w:val="006F01DB"/>
    <w:rsid w:val="0072165C"/>
    <w:rsid w:val="00792799"/>
    <w:rsid w:val="007F4A18"/>
    <w:rsid w:val="008000B8"/>
    <w:rsid w:val="0088672A"/>
    <w:rsid w:val="008A6643"/>
    <w:rsid w:val="009B1E50"/>
    <w:rsid w:val="009D609F"/>
    <w:rsid w:val="00A135A1"/>
    <w:rsid w:val="00A265C1"/>
    <w:rsid w:val="00A64AC6"/>
    <w:rsid w:val="00AA2564"/>
    <w:rsid w:val="00B60E54"/>
    <w:rsid w:val="00C1140C"/>
    <w:rsid w:val="00C179F8"/>
    <w:rsid w:val="00CD31DF"/>
    <w:rsid w:val="00CE1714"/>
    <w:rsid w:val="00CF1F78"/>
    <w:rsid w:val="00D157C4"/>
    <w:rsid w:val="00D26F39"/>
    <w:rsid w:val="00D9475F"/>
    <w:rsid w:val="00DA75BD"/>
    <w:rsid w:val="00DD5B7C"/>
    <w:rsid w:val="00E41A32"/>
    <w:rsid w:val="00E54C63"/>
    <w:rsid w:val="00EB17D1"/>
    <w:rsid w:val="00EC7D88"/>
    <w:rsid w:val="00F25E8A"/>
    <w:rsid w:val="00F5545D"/>
    <w:rsid w:val="00F55BF5"/>
    <w:rsid w:val="00F56166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656D"/>
  <w15:docId w15:val="{12C326DF-12D5-437F-9C76-2C4ECC5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B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B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8D"/>
  </w:style>
  <w:style w:type="paragraph" w:styleId="Footer">
    <w:name w:val="footer"/>
    <w:basedOn w:val="Normal"/>
    <w:link w:val="FooterChar"/>
    <w:uiPriority w:val="99"/>
    <w:unhideWhenUsed/>
    <w:rsid w:val="005F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iintercon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Pawlyshyn</dc:creator>
  <cp:keywords/>
  <dc:description/>
  <cp:lastModifiedBy>Michael Pawlyshyn</cp:lastModifiedBy>
  <cp:revision>3</cp:revision>
  <dcterms:created xsi:type="dcterms:W3CDTF">2023-09-11T02:00:00Z</dcterms:created>
  <dcterms:modified xsi:type="dcterms:W3CDTF">2023-09-11T21:52:00Z</dcterms:modified>
</cp:coreProperties>
</file>