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08F3" w14:textId="77777777" w:rsidR="00842D43" w:rsidRDefault="00842D43">
      <w:pPr>
        <w:rPr>
          <w:rFonts w:ascii="Calibri" w:hAnsi="Calibri" w:cs="Calibri"/>
          <w:sz w:val="24"/>
          <w:szCs w:val="24"/>
          <w:lang w:val="en-GB"/>
        </w:rPr>
      </w:pPr>
    </w:p>
    <w:p w14:paraId="3CCAAB1F" w14:textId="62670F47" w:rsidR="008B2354" w:rsidRPr="008B2354" w:rsidRDefault="00842D43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19</w:t>
      </w:r>
      <w:r w:rsidR="008B2354" w:rsidRPr="008B2354">
        <w:rPr>
          <w:rFonts w:ascii="Calibri" w:hAnsi="Calibri" w:cs="Calibri"/>
          <w:sz w:val="24"/>
          <w:szCs w:val="24"/>
          <w:lang w:val="en-GB"/>
        </w:rPr>
        <w:t xml:space="preserve"> December 2023</w:t>
      </w:r>
    </w:p>
    <w:p w14:paraId="67571E27" w14:textId="594F2359" w:rsidR="004B5ACD" w:rsidRDefault="008B2354" w:rsidP="008B2354">
      <w:pPr>
        <w:jc w:val="center"/>
        <w:rPr>
          <w:rFonts w:ascii="Calibri" w:hAnsi="Calibri" w:cs="Calibri"/>
          <w:b/>
          <w:bCs/>
          <w:sz w:val="24"/>
          <w:szCs w:val="24"/>
          <w:lang w:val="en-GB"/>
        </w:rPr>
      </w:pPr>
      <w:r w:rsidRPr="008B2354">
        <w:rPr>
          <w:rFonts w:ascii="Calibri" w:hAnsi="Calibri" w:cs="Calibri"/>
          <w:b/>
          <w:bCs/>
          <w:sz w:val="24"/>
          <w:szCs w:val="24"/>
          <w:lang w:val="en-GB"/>
        </w:rPr>
        <w:t>Government</w:t>
      </w:r>
      <w:r w:rsidR="00842D43">
        <w:rPr>
          <w:rFonts w:ascii="Calibri" w:hAnsi="Calibri" w:cs="Calibri"/>
          <w:b/>
          <w:bCs/>
          <w:sz w:val="24"/>
          <w:szCs w:val="24"/>
          <w:lang w:val="en-GB"/>
        </w:rPr>
        <w:t>-</w:t>
      </w:r>
      <w:r w:rsidRPr="008B2354">
        <w:rPr>
          <w:rFonts w:ascii="Calibri" w:hAnsi="Calibri" w:cs="Calibri"/>
          <w:b/>
          <w:bCs/>
          <w:sz w:val="24"/>
          <w:szCs w:val="24"/>
          <w:lang w:val="en-GB"/>
        </w:rPr>
        <w:t>commissioned duck research sets the scene for sustainable duck seasons</w:t>
      </w:r>
      <w:r w:rsidR="00842D43">
        <w:rPr>
          <w:rFonts w:ascii="Calibri" w:hAnsi="Calibri" w:cs="Calibri"/>
          <w:b/>
          <w:bCs/>
          <w:sz w:val="24"/>
          <w:szCs w:val="24"/>
          <w:lang w:val="en-GB"/>
        </w:rPr>
        <w:t>.</w:t>
      </w:r>
    </w:p>
    <w:p w14:paraId="17F235B5" w14:textId="5663A4D6" w:rsidR="008B2354" w:rsidRDefault="008B2354" w:rsidP="008B2354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A </w:t>
      </w:r>
      <w:hyperlink r:id="rId6" w:history="1">
        <w:r w:rsidRPr="00842D43">
          <w:rPr>
            <w:rStyle w:val="Hyperlink"/>
            <w:rFonts w:ascii="Calibri" w:hAnsi="Calibri" w:cs="Calibri"/>
            <w:sz w:val="24"/>
            <w:szCs w:val="24"/>
            <w:lang w:val="en-GB"/>
          </w:rPr>
          <w:t>scientific model</w:t>
        </w:r>
      </w:hyperlink>
      <w:r>
        <w:rPr>
          <w:rFonts w:ascii="Calibri" w:hAnsi="Calibri" w:cs="Calibri"/>
          <w:sz w:val="24"/>
          <w:szCs w:val="24"/>
          <w:lang w:val="en-GB"/>
        </w:rPr>
        <w:t xml:space="preserve"> developed by Australia’s foremost waterbird ecologists has recommended a full</w:t>
      </w:r>
      <w:r w:rsidR="00842D43">
        <w:rPr>
          <w:rFonts w:ascii="Calibri" w:hAnsi="Calibri" w:cs="Calibri"/>
          <w:sz w:val="24"/>
          <w:szCs w:val="24"/>
          <w:lang w:val="en-GB"/>
        </w:rPr>
        <w:t>-</w:t>
      </w:r>
      <w:r>
        <w:rPr>
          <w:rFonts w:ascii="Calibri" w:hAnsi="Calibri" w:cs="Calibri"/>
          <w:sz w:val="24"/>
          <w:szCs w:val="24"/>
          <w:lang w:val="en-GB"/>
        </w:rPr>
        <w:t>length duck season with a nine</w:t>
      </w:r>
      <w:r w:rsidR="00842D43">
        <w:rPr>
          <w:rFonts w:ascii="Calibri" w:hAnsi="Calibri" w:cs="Calibri"/>
          <w:sz w:val="24"/>
          <w:szCs w:val="24"/>
          <w:lang w:val="en-GB"/>
        </w:rPr>
        <w:t>-bird-per-</w:t>
      </w:r>
      <w:r>
        <w:rPr>
          <w:rFonts w:ascii="Calibri" w:hAnsi="Calibri" w:cs="Calibri"/>
          <w:sz w:val="24"/>
          <w:szCs w:val="24"/>
          <w:lang w:val="en-GB"/>
        </w:rPr>
        <w:t xml:space="preserve">day bag limit for Victoria for 2024. </w:t>
      </w:r>
    </w:p>
    <w:p w14:paraId="31019A1A" w14:textId="2F63CBCE" w:rsidR="00CA087D" w:rsidRDefault="00CA087D" w:rsidP="008B2354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Victoria’s leading shooting and hunting group has called on the Victorian Government to adopt the recommendation. “These decisions should be based on facts, data and evidence</w:t>
      </w:r>
      <w:r w:rsidR="00842D43">
        <w:rPr>
          <w:rFonts w:ascii="Calibri" w:hAnsi="Calibri" w:cs="Calibri"/>
          <w:sz w:val="24"/>
          <w:szCs w:val="24"/>
          <w:lang w:val="en-GB"/>
        </w:rPr>
        <w:t>,</w:t>
      </w:r>
      <w:r>
        <w:rPr>
          <w:rFonts w:ascii="Calibri" w:hAnsi="Calibri" w:cs="Calibri"/>
          <w:sz w:val="24"/>
          <w:szCs w:val="24"/>
          <w:lang w:val="en-GB"/>
        </w:rPr>
        <w:t>” SSAA Victoria’s Hunting Development Manager David Laird said. “</w:t>
      </w:r>
      <w:r w:rsidR="00842D43">
        <w:rPr>
          <w:rFonts w:ascii="Calibri" w:hAnsi="Calibri" w:cs="Calibri"/>
          <w:sz w:val="24"/>
          <w:szCs w:val="24"/>
          <w:lang w:val="en-GB"/>
        </w:rPr>
        <w:t>By using t</w:t>
      </w:r>
      <w:r>
        <w:rPr>
          <w:rFonts w:ascii="Calibri" w:hAnsi="Calibri" w:cs="Calibri"/>
          <w:sz w:val="24"/>
          <w:szCs w:val="24"/>
          <w:lang w:val="en-GB"/>
        </w:rPr>
        <w:t>he Interim Harvest Model</w:t>
      </w:r>
      <w:r w:rsidR="00842D43">
        <w:rPr>
          <w:rFonts w:ascii="Calibri" w:hAnsi="Calibri" w:cs="Calibri"/>
          <w:sz w:val="24"/>
          <w:szCs w:val="24"/>
          <w:lang w:val="en-GB"/>
        </w:rPr>
        <w:t>, the Government can</w:t>
      </w:r>
      <w:r>
        <w:rPr>
          <w:rFonts w:ascii="Calibri" w:hAnsi="Calibri" w:cs="Calibri"/>
          <w:sz w:val="24"/>
          <w:szCs w:val="24"/>
          <w:lang w:val="en-GB"/>
        </w:rPr>
        <w:t xml:space="preserve"> give the community confidence that sustainability rather than politics is driving Government decisions”. </w:t>
      </w:r>
    </w:p>
    <w:p w14:paraId="6739219B" w14:textId="210B8339" w:rsidR="00CA087D" w:rsidRDefault="00CA087D" w:rsidP="008B2354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The Interim Harvest Model recommendation </w:t>
      </w:r>
      <w:r w:rsidR="00DE5946">
        <w:rPr>
          <w:rFonts w:ascii="Calibri" w:hAnsi="Calibri" w:cs="Calibri"/>
          <w:sz w:val="24"/>
          <w:szCs w:val="24"/>
          <w:lang w:val="en-GB"/>
        </w:rPr>
        <w:t>is informed by the long</w:t>
      </w:r>
      <w:r w:rsidR="00842D43">
        <w:rPr>
          <w:rFonts w:ascii="Calibri" w:hAnsi="Calibri" w:cs="Calibri"/>
          <w:sz w:val="24"/>
          <w:szCs w:val="24"/>
          <w:lang w:val="en-GB"/>
        </w:rPr>
        <w:t>-</w:t>
      </w:r>
      <w:r w:rsidR="00DE5946">
        <w:rPr>
          <w:rFonts w:ascii="Calibri" w:hAnsi="Calibri" w:cs="Calibri"/>
          <w:sz w:val="24"/>
          <w:szCs w:val="24"/>
          <w:lang w:val="en-GB"/>
        </w:rPr>
        <w:t xml:space="preserve">running </w:t>
      </w:r>
      <w:hyperlink r:id="rId7" w:history="1">
        <w:r w:rsidR="00DE5946" w:rsidRPr="00842D43">
          <w:rPr>
            <w:rStyle w:val="Hyperlink"/>
            <w:rFonts w:ascii="Calibri" w:hAnsi="Calibri" w:cs="Calibri"/>
            <w:sz w:val="24"/>
            <w:szCs w:val="24"/>
            <w:lang w:val="en-GB"/>
          </w:rPr>
          <w:t>Eastern Australian Waterbird Survey</w:t>
        </w:r>
      </w:hyperlink>
      <w:r w:rsidR="00AA4EA3">
        <w:rPr>
          <w:rStyle w:val="Hyperlink"/>
          <w:rFonts w:ascii="Calibri" w:hAnsi="Calibri" w:cs="Calibri"/>
          <w:sz w:val="24"/>
          <w:szCs w:val="24"/>
          <w:lang w:val="en-GB"/>
        </w:rPr>
        <w:t>.</w:t>
      </w:r>
      <w:r w:rsidR="00DE5946">
        <w:rPr>
          <w:rFonts w:ascii="Calibri" w:hAnsi="Calibri" w:cs="Calibri"/>
          <w:sz w:val="24"/>
          <w:szCs w:val="24"/>
          <w:lang w:val="en-GB"/>
        </w:rPr>
        <w:t xml:space="preserve"> </w:t>
      </w:r>
      <w:r w:rsidR="00AA4EA3">
        <w:rPr>
          <w:rFonts w:ascii="Calibri" w:hAnsi="Calibri" w:cs="Calibri"/>
          <w:sz w:val="24"/>
          <w:szCs w:val="24"/>
          <w:lang w:val="en-GB"/>
        </w:rPr>
        <w:t xml:space="preserve">It </w:t>
      </w:r>
      <w:r w:rsidR="00DE5946">
        <w:rPr>
          <w:rFonts w:ascii="Calibri" w:hAnsi="Calibri" w:cs="Calibri"/>
          <w:sz w:val="24"/>
          <w:szCs w:val="24"/>
          <w:lang w:val="en-GB"/>
        </w:rPr>
        <w:t xml:space="preserve">and the </w:t>
      </w:r>
      <w:hyperlink r:id="rId8" w:history="1">
        <w:r w:rsidR="00DE5946" w:rsidRPr="00842D43">
          <w:rPr>
            <w:rStyle w:val="Hyperlink"/>
            <w:rFonts w:ascii="Calibri" w:hAnsi="Calibri" w:cs="Calibri"/>
            <w:sz w:val="24"/>
            <w:szCs w:val="24"/>
            <w:lang w:val="en-GB"/>
          </w:rPr>
          <w:t>Victorian Aerial Survey</w:t>
        </w:r>
      </w:hyperlink>
      <w:r w:rsidR="00DE5946">
        <w:rPr>
          <w:rFonts w:ascii="Calibri" w:hAnsi="Calibri" w:cs="Calibri"/>
          <w:sz w:val="24"/>
          <w:szCs w:val="24"/>
          <w:lang w:val="en-GB"/>
        </w:rPr>
        <w:t>, both showed a significant increase in game duck populations in 2023. “Waterbird numbers are booming</w:t>
      </w:r>
      <w:r w:rsidR="00842D43">
        <w:rPr>
          <w:rFonts w:ascii="Calibri" w:hAnsi="Calibri" w:cs="Calibri"/>
          <w:sz w:val="24"/>
          <w:szCs w:val="24"/>
          <w:lang w:val="en-GB"/>
        </w:rPr>
        <w:t>,</w:t>
      </w:r>
      <w:r w:rsidR="00DE5946">
        <w:rPr>
          <w:rFonts w:ascii="Calibri" w:hAnsi="Calibri" w:cs="Calibri"/>
          <w:sz w:val="24"/>
          <w:szCs w:val="24"/>
          <w:lang w:val="en-GB"/>
        </w:rPr>
        <w:t xml:space="preserve">” Mr Laird said. “It is important for the public to understand that game hunting seasons are set using robust science to ensure sustainability is not jeopardised”. </w:t>
      </w:r>
    </w:p>
    <w:p w14:paraId="2B8A79FD" w14:textId="43BDF4F9" w:rsidR="008B2354" w:rsidRDefault="00842D43" w:rsidP="008B2354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The recently published </w:t>
      </w:r>
      <w:hyperlink r:id="rId9" w:history="1">
        <w:r w:rsidRPr="00842D43">
          <w:rPr>
            <w:rStyle w:val="Hyperlink"/>
            <w:rFonts w:ascii="Calibri" w:hAnsi="Calibri" w:cs="Calibri"/>
            <w:sz w:val="24"/>
            <w:szCs w:val="24"/>
            <w:lang w:val="en-GB"/>
          </w:rPr>
          <w:t>Conservation and Sustainable Harvest Models for Game Duck Species</w:t>
        </w:r>
      </w:hyperlink>
      <w:r>
        <w:rPr>
          <w:rFonts w:ascii="Calibri" w:hAnsi="Calibri" w:cs="Calibri"/>
          <w:sz w:val="24"/>
          <w:szCs w:val="24"/>
          <w:lang w:val="en-GB"/>
        </w:rPr>
        <w:t xml:space="preserve"> report adds to the scientific evidence underpinning duck season decisions</w:t>
      </w:r>
      <w:r w:rsidR="00DE5946">
        <w:rPr>
          <w:rFonts w:ascii="Calibri" w:hAnsi="Calibri" w:cs="Calibri"/>
          <w:sz w:val="24"/>
          <w:szCs w:val="24"/>
          <w:lang w:val="en-GB"/>
        </w:rPr>
        <w:t>. “This is critical research that was not made available to the recent Parliamentary Committee looking into duck and quail hunting</w:t>
      </w:r>
      <w:r>
        <w:rPr>
          <w:rFonts w:ascii="Calibri" w:hAnsi="Calibri" w:cs="Calibri"/>
          <w:sz w:val="24"/>
          <w:szCs w:val="24"/>
          <w:lang w:val="en-GB"/>
        </w:rPr>
        <w:t>,</w:t>
      </w:r>
      <w:r w:rsidR="00DE5946">
        <w:rPr>
          <w:rFonts w:ascii="Calibri" w:hAnsi="Calibri" w:cs="Calibri"/>
          <w:sz w:val="24"/>
          <w:szCs w:val="24"/>
          <w:lang w:val="en-GB"/>
        </w:rPr>
        <w:t xml:space="preserve">” Mr Laird said. “It essentially sets a floor on the recreational harvest and provides the Government with </w:t>
      </w:r>
      <w:r w:rsidR="00780FB3">
        <w:rPr>
          <w:rFonts w:ascii="Calibri" w:hAnsi="Calibri" w:cs="Calibri"/>
          <w:sz w:val="24"/>
          <w:szCs w:val="24"/>
          <w:lang w:val="en-GB"/>
        </w:rPr>
        <w:t>certainty</w:t>
      </w:r>
      <w:r w:rsidR="00DE5946">
        <w:rPr>
          <w:rFonts w:ascii="Calibri" w:hAnsi="Calibri" w:cs="Calibri"/>
          <w:sz w:val="24"/>
          <w:szCs w:val="24"/>
          <w:lang w:val="en-GB"/>
        </w:rPr>
        <w:t xml:space="preserve"> that season settings will not impact sustainability”.</w:t>
      </w:r>
    </w:p>
    <w:p w14:paraId="1620EB69" w14:textId="21172B81" w:rsidR="00780FB3" w:rsidRDefault="00780FB3" w:rsidP="008B2354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“Tens of thousands of ordinary, working Victorians are counting on the Victorian Government to announce a duck season in line with the science</w:t>
      </w:r>
      <w:r w:rsidR="00842D43">
        <w:rPr>
          <w:rFonts w:ascii="Calibri" w:hAnsi="Calibri" w:cs="Calibri"/>
          <w:sz w:val="24"/>
          <w:szCs w:val="24"/>
          <w:lang w:val="en-GB"/>
        </w:rPr>
        <w:t>,</w:t>
      </w:r>
      <w:r>
        <w:rPr>
          <w:rFonts w:ascii="Calibri" w:hAnsi="Calibri" w:cs="Calibri"/>
          <w:sz w:val="24"/>
          <w:szCs w:val="24"/>
          <w:lang w:val="en-GB"/>
        </w:rPr>
        <w:t xml:space="preserve">” Mr Laird said. </w:t>
      </w:r>
      <w:r w:rsidR="00842D43">
        <w:rPr>
          <w:rFonts w:ascii="Calibri" w:hAnsi="Calibri" w:cs="Calibri"/>
          <w:sz w:val="24"/>
          <w:szCs w:val="24"/>
          <w:lang w:val="en-GB"/>
        </w:rPr>
        <w:t xml:space="preserve">“Our members work hard during the week and contribute significantly to this State. All they ask is that they be allowed to enjoy their weekends”. </w:t>
      </w:r>
    </w:p>
    <w:p w14:paraId="23B731EF" w14:textId="390CCCB4" w:rsidR="008B2354" w:rsidRDefault="008B2354" w:rsidP="008B2354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###</w:t>
      </w:r>
    </w:p>
    <w:p w14:paraId="31735CCC" w14:textId="77777777" w:rsidR="008B2354" w:rsidRDefault="008B2354" w:rsidP="008B2354">
      <w:pPr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SSAA Victoria is the state’s largest organisation representing the interests of recreational shooters and hunters. SSAA Victoria has over 43,000 members and presented the most comprehensive, evidence-based submission to the recent parliamentary inquiry into duck and quail hunting. </w:t>
      </w:r>
    </w:p>
    <w:p w14:paraId="7F6B87DC" w14:textId="77777777" w:rsidR="008B2354" w:rsidRDefault="008B2354" w:rsidP="008B2354">
      <w:pPr>
        <w:spacing w:after="0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Contact Information:</w:t>
      </w:r>
    </w:p>
    <w:p w14:paraId="52202248" w14:textId="77777777" w:rsidR="008B2354" w:rsidRDefault="008B2354" w:rsidP="008B2354">
      <w:pPr>
        <w:spacing w:after="0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Barry Howlett – Communications Manager</w:t>
      </w:r>
    </w:p>
    <w:p w14:paraId="65C22C2A" w14:textId="3D33AAB5" w:rsidR="008B2354" w:rsidRDefault="00000000" w:rsidP="008B2354">
      <w:pPr>
        <w:spacing w:after="0"/>
        <w:rPr>
          <w:rFonts w:ascii="Calibri" w:hAnsi="Calibri" w:cs="Calibri"/>
          <w:sz w:val="24"/>
          <w:szCs w:val="24"/>
          <w:lang w:val="en-GB"/>
        </w:rPr>
      </w:pPr>
      <w:hyperlink r:id="rId10" w:history="1">
        <w:r w:rsidR="008B2354" w:rsidRPr="003065A3">
          <w:rPr>
            <w:rStyle w:val="Hyperlink"/>
            <w:rFonts w:ascii="Calibri" w:hAnsi="Calibri" w:cs="Calibri"/>
            <w:sz w:val="24"/>
            <w:szCs w:val="24"/>
            <w:lang w:val="en-GB"/>
          </w:rPr>
          <w:t>comms@ssaavic.com.au</w:t>
        </w:r>
      </w:hyperlink>
      <w:r w:rsidR="008B2354">
        <w:rPr>
          <w:rFonts w:ascii="Calibri" w:hAnsi="Calibri" w:cs="Calibri"/>
          <w:sz w:val="24"/>
          <w:szCs w:val="24"/>
          <w:lang w:val="en-GB"/>
        </w:rPr>
        <w:t xml:space="preserve"> </w:t>
      </w:r>
    </w:p>
    <w:p w14:paraId="53597E2C" w14:textId="389FE98B" w:rsidR="008B2354" w:rsidRPr="008B2354" w:rsidRDefault="008B2354" w:rsidP="008B2354">
      <w:pPr>
        <w:spacing w:after="0"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 xml:space="preserve">M: 0427 367 094 </w:t>
      </w:r>
    </w:p>
    <w:sectPr w:rsidR="008B2354" w:rsidRPr="008B235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4040" w14:textId="77777777" w:rsidR="001461F1" w:rsidRDefault="001461F1" w:rsidP="00842D43">
      <w:pPr>
        <w:spacing w:after="0" w:line="240" w:lineRule="auto"/>
      </w:pPr>
      <w:r>
        <w:separator/>
      </w:r>
    </w:p>
  </w:endnote>
  <w:endnote w:type="continuationSeparator" w:id="0">
    <w:p w14:paraId="2E092314" w14:textId="77777777" w:rsidR="001461F1" w:rsidRDefault="001461F1" w:rsidP="0084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89F5" w14:textId="77777777" w:rsidR="001461F1" w:rsidRDefault="001461F1" w:rsidP="00842D43">
      <w:pPr>
        <w:spacing w:after="0" w:line="240" w:lineRule="auto"/>
      </w:pPr>
      <w:r>
        <w:separator/>
      </w:r>
    </w:p>
  </w:footnote>
  <w:footnote w:type="continuationSeparator" w:id="0">
    <w:p w14:paraId="40DE1539" w14:textId="77777777" w:rsidR="001461F1" w:rsidRDefault="001461F1" w:rsidP="0084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7F4F" w14:textId="678C7928" w:rsidR="00842D43" w:rsidRDefault="00842D43" w:rsidP="00842D43">
    <w:pPr>
      <w:pStyle w:val="Header"/>
      <w:jc w:val="center"/>
    </w:pPr>
    <w:r>
      <w:rPr>
        <w:noProof/>
      </w:rPr>
      <w:drawing>
        <wp:inline distT="0" distB="0" distL="0" distR="0" wp14:anchorId="1310D2EB" wp14:editId="57757655">
          <wp:extent cx="800100" cy="800100"/>
          <wp:effectExtent l="0" t="0" r="0" b="0"/>
          <wp:docPr id="679980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98043" name="Picture 679980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xNjI2MzA1sTQ3MjdW0lEKTi0uzszPAykwqgUAbBTP1CwAAAA="/>
  </w:docVars>
  <w:rsids>
    <w:rsidRoot w:val="008B2354"/>
    <w:rsid w:val="001461F1"/>
    <w:rsid w:val="004B5ACD"/>
    <w:rsid w:val="00641357"/>
    <w:rsid w:val="00780FB3"/>
    <w:rsid w:val="00842D43"/>
    <w:rsid w:val="008B2354"/>
    <w:rsid w:val="00AA4EA3"/>
    <w:rsid w:val="00BF26DA"/>
    <w:rsid w:val="00CA087D"/>
    <w:rsid w:val="00DE5946"/>
    <w:rsid w:val="00F6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086442"/>
  <w15:chartTrackingRefBased/>
  <w15:docId w15:val="{528B1A80-BE5D-4032-9BCD-AB2A1F5A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3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3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3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3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3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3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3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3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3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3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3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3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3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3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3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3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3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3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3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3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3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3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3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3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3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3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23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3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42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D43"/>
  </w:style>
  <w:style w:type="paragraph" w:styleId="Footer">
    <w:name w:val="footer"/>
    <w:basedOn w:val="Normal"/>
    <w:link w:val="FooterChar"/>
    <w:uiPriority w:val="99"/>
    <w:unhideWhenUsed/>
    <w:rsid w:val="00842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a.vic.gov.au/__data/assets/pdf_file/0007/995875/Preliminary-results-from-the-2023-survey-of-game-ducks-in-Victoria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nsw.edu.au/content/dam/pdfs/unsw-adobe-websites/science/bees/ces/2023-12-11-Eastern-Australia_waterbird-aerial-survey_2023_Final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ma.vic.gov.au/__data/assets/pdf_file/0012/995871/Using-duck-proxies-and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comms@ssaavic.com.a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saavic.com.au/the-unravelling-of-a-stitch-up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2372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Howlett</dc:creator>
  <cp:keywords/>
  <dc:description/>
  <cp:lastModifiedBy>Barry Howlett</cp:lastModifiedBy>
  <cp:revision>2</cp:revision>
  <dcterms:created xsi:type="dcterms:W3CDTF">2023-12-19T05:08:00Z</dcterms:created>
  <dcterms:modified xsi:type="dcterms:W3CDTF">2023-12-19T05:08:00Z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61c6e06b-2c17-4b14-b412-2123c654afe9</vt:lpwstr>
  </property>
</Properties>
</file>