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82EED" w14:textId="483F29DA" w:rsidR="005D3985" w:rsidRDefault="005D3985" w:rsidP="007222EC">
      <w:pPr>
        <w:spacing w:after="160" w:line="254" w:lineRule="auto"/>
        <w:jc w:val="center"/>
        <w:rPr>
          <w:rFonts w:ascii="Calibri Light" w:hAnsi="Calibri Light" w:cs="Calibri Light"/>
          <w:sz w:val="24"/>
          <w:szCs w:val="24"/>
        </w:rPr>
      </w:pPr>
      <w:r>
        <w:rPr>
          <w:rFonts w:ascii="Calibri Light" w:hAnsi="Calibri Light" w:cs="Calibri Light"/>
          <w:noProof/>
          <w:sz w:val="24"/>
          <w:szCs w:val="24"/>
          <w14:ligatures w14:val="standardContextual"/>
        </w:rPr>
        <w:drawing>
          <wp:inline distT="0" distB="0" distL="0" distR="0" wp14:anchorId="3A355AF9" wp14:editId="6E8F5D04">
            <wp:extent cx="3032760" cy="1033272"/>
            <wp:effectExtent l="0" t="0" r="0" b="0"/>
            <wp:docPr id="1579783848" name="Picture 1" descr="A grey rect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783848" name="Picture 1" descr="A grey rectangle with white 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032760" cy="1033272"/>
                    </a:xfrm>
                    <a:prstGeom prst="rect">
                      <a:avLst/>
                    </a:prstGeom>
                  </pic:spPr>
                </pic:pic>
              </a:graphicData>
            </a:graphic>
          </wp:inline>
        </w:drawing>
      </w:r>
    </w:p>
    <w:p w14:paraId="429B3EEB" w14:textId="77777777" w:rsidR="005D3985" w:rsidRDefault="005D3985" w:rsidP="007222EC">
      <w:pPr>
        <w:spacing w:after="160" w:line="254" w:lineRule="auto"/>
        <w:jc w:val="center"/>
        <w:rPr>
          <w:rFonts w:ascii="Calibri Light" w:hAnsi="Calibri Light" w:cs="Calibri Light"/>
          <w:sz w:val="24"/>
          <w:szCs w:val="24"/>
        </w:rPr>
      </w:pPr>
    </w:p>
    <w:p w14:paraId="2BC20DE3" w14:textId="2BED1DC1" w:rsidR="007222EC" w:rsidRDefault="007222EC" w:rsidP="007222EC">
      <w:pPr>
        <w:spacing w:after="160" w:line="254" w:lineRule="auto"/>
        <w:jc w:val="center"/>
      </w:pPr>
      <w:r>
        <w:rPr>
          <w:rFonts w:ascii="Calibri Light" w:hAnsi="Calibri Light" w:cs="Calibri Light"/>
          <w:sz w:val="24"/>
          <w:szCs w:val="24"/>
        </w:rPr>
        <w:t xml:space="preserve">MEDIA RELEASE: </w:t>
      </w:r>
      <w:r>
        <w:rPr>
          <w:rFonts w:ascii="Calibri Light" w:hAnsi="Calibri Light" w:cs="Calibri Light"/>
          <w:b/>
          <w:bCs/>
          <w:sz w:val="24"/>
          <w:szCs w:val="24"/>
          <w:u w:val="single"/>
        </w:rPr>
        <w:t>FOR IMMEDIATE RELEASE</w:t>
      </w:r>
    </w:p>
    <w:p w14:paraId="4E9B8B17" w14:textId="77777777" w:rsidR="007222EC" w:rsidRDefault="007222EC" w:rsidP="007222EC">
      <w:pPr>
        <w:spacing w:after="160" w:line="254" w:lineRule="auto"/>
      </w:pPr>
      <w:r>
        <w:rPr>
          <w:rFonts w:ascii="Arial Black" w:hAnsi="Arial Black"/>
          <w:sz w:val="28"/>
          <w:szCs w:val="28"/>
        </w:rPr>
        <w:br/>
      </w:r>
      <w:r>
        <w:rPr>
          <w:rFonts w:ascii="Arial Black" w:hAnsi="Arial Black"/>
          <w:sz w:val="28"/>
          <w:szCs w:val="28"/>
        </w:rPr>
        <w:br/>
      </w:r>
      <w:r>
        <w:rPr>
          <w:rFonts w:ascii="Arial Black" w:hAnsi="Arial Black"/>
          <w:b/>
          <w:bCs/>
          <w:sz w:val="28"/>
          <w:szCs w:val="28"/>
        </w:rPr>
        <w:t xml:space="preserve">TGOOD </w:t>
      </w:r>
      <w:proofErr w:type="gramStart"/>
      <w:r>
        <w:rPr>
          <w:rFonts w:ascii="Arial Black" w:hAnsi="Arial Black"/>
          <w:b/>
          <w:bCs/>
          <w:sz w:val="28"/>
          <w:szCs w:val="28"/>
        </w:rPr>
        <w:t>Australia :</w:t>
      </w:r>
      <w:proofErr w:type="gramEnd"/>
      <w:r>
        <w:rPr>
          <w:rFonts w:ascii="Arial Black" w:hAnsi="Arial Black"/>
          <w:b/>
          <w:bCs/>
          <w:sz w:val="28"/>
          <w:szCs w:val="28"/>
        </w:rPr>
        <w:t xml:space="preserve"> SUBSTATION SOLUTIONS COMPANY LAUNCHES NEW AUSTRALIAN FACILITY</w:t>
      </w:r>
    </w:p>
    <w:p w14:paraId="4033D217" w14:textId="77777777" w:rsidR="007222EC" w:rsidRDefault="007222EC" w:rsidP="007222EC">
      <w:pPr>
        <w:spacing w:after="160" w:line="254" w:lineRule="auto"/>
      </w:pPr>
      <w:r>
        <w:rPr>
          <w:rFonts w:ascii="Calibri Light" w:hAnsi="Calibri Light" w:cs="Calibri Light"/>
          <w:b/>
          <w:bCs/>
          <w:i/>
          <w:iCs/>
          <w:sz w:val="24"/>
          <w:szCs w:val="24"/>
        </w:rPr>
        <w:t>BRISBANE, QLD AUSTRALIA</w:t>
      </w:r>
      <w:r>
        <w:rPr>
          <w:rFonts w:ascii="Calibri Light" w:hAnsi="Calibri Light" w:cs="Calibri Light"/>
          <w:sz w:val="24"/>
          <w:szCs w:val="24"/>
        </w:rPr>
        <w:t xml:space="preserve">:  December 6, 2023, marked the official launch of a new facility </w:t>
      </w:r>
      <w:r>
        <w:rPr>
          <w:rFonts w:ascii="Calibri Light" w:hAnsi="Calibri Light" w:cs="Calibri Light"/>
          <w:b/>
          <w:bCs/>
          <w:sz w:val="24"/>
          <w:szCs w:val="24"/>
        </w:rPr>
        <w:t>for TGOOD Australia</w:t>
      </w:r>
      <w:r>
        <w:rPr>
          <w:rFonts w:ascii="Calibri Light" w:hAnsi="Calibri Light" w:cs="Calibri Light"/>
          <w:sz w:val="24"/>
          <w:szCs w:val="24"/>
        </w:rPr>
        <w:t xml:space="preserve">, a local supplier in Australia’s power transmission and distribution market.  </w:t>
      </w:r>
    </w:p>
    <w:p w14:paraId="1F0F82F1" w14:textId="77777777" w:rsidR="007222EC" w:rsidRDefault="007222EC" w:rsidP="007222EC">
      <w:pPr>
        <w:spacing w:after="160" w:line="254" w:lineRule="auto"/>
      </w:pPr>
      <w:r>
        <w:rPr>
          <w:rFonts w:ascii="Calibri Light" w:hAnsi="Calibri Light" w:cs="Calibri Light"/>
          <w:sz w:val="24"/>
          <w:szCs w:val="24"/>
        </w:rPr>
        <w:t xml:space="preserve">TGOOD Australia’s CEO, </w:t>
      </w:r>
      <w:r>
        <w:rPr>
          <w:rFonts w:ascii="Calibri Light" w:hAnsi="Calibri Light" w:cs="Calibri Light"/>
          <w:b/>
          <w:bCs/>
          <w:sz w:val="24"/>
          <w:szCs w:val="24"/>
        </w:rPr>
        <w:t>Chris Ball</w:t>
      </w:r>
      <w:r>
        <w:rPr>
          <w:rFonts w:ascii="Calibri Light" w:hAnsi="Calibri Light" w:cs="Calibri Light"/>
          <w:sz w:val="24"/>
          <w:szCs w:val="24"/>
        </w:rPr>
        <w:t xml:space="preserve">, along with the Honourable </w:t>
      </w:r>
      <w:r>
        <w:rPr>
          <w:rFonts w:ascii="Calibri Light" w:hAnsi="Calibri Light" w:cs="Calibri Light"/>
          <w:b/>
          <w:bCs/>
          <w:sz w:val="24"/>
          <w:szCs w:val="24"/>
        </w:rPr>
        <w:t xml:space="preserve">Mick de </w:t>
      </w:r>
      <w:proofErr w:type="spellStart"/>
      <w:r>
        <w:rPr>
          <w:rFonts w:ascii="Calibri Light" w:hAnsi="Calibri Light" w:cs="Calibri Light"/>
          <w:b/>
          <w:bCs/>
          <w:sz w:val="24"/>
          <w:szCs w:val="24"/>
        </w:rPr>
        <w:t>Brenni</w:t>
      </w:r>
      <w:proofErr w:type="spellEnd"/>
      <w:r>
        <w:rPr>
          <w:rFonts w:ascii="Calibri Light" w:hAnsi="Calibri Light" w:cs="Calibri Light"/>
          <w:sz w:val="24"/>
          <w:szCs w:val="24"/>
        </w:rPr>
        <w:t xml:space="preserve"> and </w:t>
      </w:r>
      <w:r>
        <w:rPr>
          <w:rFonts w:ascii="Calibri Light" w:hAnsi="Calibri Light" w:cs="Calibri Light"/>
          <w:b/>
          <w:bCs/>
          <w:sz w:val="24"/>
          <w:szCs w:val="24"/>
        </w:rPr>
        <w:t>Josh Lyons</w:t>
      </w:r>
      <w:r>
        <w:rPr>
          <w:rFonts w:ascii="Calibri Light" w:hAnsi="Calibri Light" w:cs="Calibri Light"/>
          <w:sz w:val="24"/>
          <w:szCs w:val="24"/>
        </w:rPr>
        <w:t xml:space="preserve"> officially opened TGOOD Australia’s new manufacturing facility at 45 Shettleston St, Rocklea. </w:t>
      </w:r>
    </w:p>
    <w:p w14:paraId="311F0F13" w14:textId="77777777" w:rsidR="007222EC" w:rsidRDefault="007222EC" w:rsidP="007222EC">
      <w:r>
        <w:rPr>
          <w:rFonts w:ascii="Calibri Light" w:hAnsi="Calibri Light" w:cs="Calibri Light"/>
          <w:sz w:val="24"/>
          <w:szCs w:val="24"/>
        </w:rPr>
        <w:t>Queenslander Chris Ball is a business graduate of James Cook University. He enjoyed a dynamic career with Shell Australia, GE Energy and Siemens before incorporating TGOOD Australia Pty Ltd in 2015. </w:t>
      </w:r>
    </w:p>
    <w:p w14:paraId="0F92163C" w14:textId="77777777" w:rsidR="007222EC" w:rsidRDefault="007222EC" w:rsidP="007222EC">
      <w:r>
        <w:rPr>
          <w:rFonts w:ascii="Calibri Light" w:hAnsi="Calibri Light" w:cs="Calibri Light"/>
          <w:sz w:val="24"/>
          <w:szCs w:val="24"/>
        </w:rPr>
        <w:t> </w:t>
      </w:r>
    </w:p>
    <w:p w14:paraId="726BB677" w14:textId="77777777" w:rsidR="007222EC" w:rsidRDefault="007222EC" w:rsidP="007222EC">
      <w:r>
        <w:rPr>
          <w:rFonts w:ascii="Calibri Light" w:hAnsi="Calibri Light" w:cs="Calibri Light"/>
          <w:sz w:val="24"/>
          <w:szCs w:val="24"/>
        </w:rPr>
        <w:t xml:space="preserve">TGOOD manufactures and </w:t>
      </w:r>
      <w:proofErr w:type="gramStart"/>
      <w:r>
        <w:rPr>
          <w:rFonts w:ascii="Calibri Light" w:hAnsi="Calibri Light" w:cs="Calibri Light"/>
          <w:sz w:val="24"/>
          <w:szCs w:val="24"/>
        </w:rPr>
        <w:t>engineers</w:t>
      </w:r>
      <w:proofErr w:type="gramEnd"/>
      <w:r>
        <w:rPr>
          <w:rFonts w:ascii="Calibri Light" w:hAnsi="Calibri Light" w:cs="Calibri Light"/>
          <w:sz w:val="24"/>
          <w:szCs w:val="24"/>
        </w:rPr>
        <w:t xml:space="preserve"> critical substation equipment for power utilities, renewable energy, mining and infrastructure. The TGOOD head office is in Loganholme and has 16 full time staff. With the acceleration of renewable and BESS projects, TGOOD Australia is in growth mode. They recently provided all of the critical </w:t>
      </w:r>
      <w:proofErr w:type="gramStart"/>
      <w:r>
        <w:rPr>
          <w:rFonts w:ascii="Calibri Light" w:hAnsi="Calibri Light" w:cs="Calibri Light"/>
          <w:sz w:val="24"/>
          <w:szCs w:val="24"/>
        </w:rPr>
        <w:t>pre-fabricated</w:t>
      </w:r>
      <w:proofErr w:type="gramEnd"/>
      <w:r>
        <w:rPr>
          <w:rFonts w:ascii="Calibri Light" w:hAnsi="Calibri Light" w:cs="Calibri Light"/>
          <w:sz w:val="24"/>
          <w:szCs w:val="24"/>
        </w:rPr>
        <w:t xml:space="preserve"> substation equipment on the Chinchilla BESS project with the end client being CS Energy. </w:t>
      </w:r>
    </w:p>
    <w:p w14:paraId="2943D5B0" w14:textId="77777777" w:rsidR="007222EC" w:rsidRDefault="007222EC" w:rsidP="007222EC">
      <w:r>
        <w:rPr>
          <w:rFonts w:ascii="Calibri Light" w:hAnsi="Calibri Light" w:cs="Calibri Light"/>
          <w:sz w:val="24"/>
          <w:szCs w:val="24"/>
        </w:rPr>
        <w:t> </w:t>
      </w:r>
    </w:p>
    <w:p w14:paraId="2A698E7D" w14:textId="77777777" w:rsidR="007222EC" w:rsidRDefault="007222EC" w:rsidP="007222EC">
      <w:r>
        <w:rPr>
          <w:rFonts w:ascii="Calibri Light" w:hAnsi="Calibri Light" w:cs="Calibri Light"/>
          <w:sz w:val="24"/>
          <w:szCs w:val="24"/>
        </w:rPr>
        <w:t xml:space="preserve">The TGOOD team is now busy executing many more BESS substation projects, including Western Downs BESS (CS Energy), Greenbank BESS (Neon), Collie BESS in </w:t>
      </w:r>
      <w:proofErr w:type="gramStart"/>
      <w:r>
        <w:rPr>
          <w:rFonts w:ascii="Calibri Light" w:hAnsi="Calibri Light" w:cs="Calibri Light"/>
          <w:sz w:val="24"/>
          <w:szCs w:val="24"/>
        </w:rPr>
        <w:t>WA;</w:t>
      </w:r>
      <w:proofErr w:type="gramEnd"/>
      <w:r>
        <w:rPr>
          <w:rFonts w:ascii="Calibri Light" w:hAnsi="Calibri Light" w:cs="Calibri Light"/>
          <w:sz w:val="24"/>
          <w:szCs w:val="24"/>
        </w:rPr>
        <w:t xml:space="preserve"> and multiple Endeavour Energy high voltage systems. TGOOD also supports multiple industrial scale solar substations throughout Australia. TGOOD Australia’s Queensland-based team is involved in the government-backed Queensland energy transition </w:t>
      </w:r>
      <w:proofErr w:type="gramStart"/>
      <w:r>
        <w:rPr>
          <w:rFonts w:ascii="Calibri Light" w:hAnsi="Calibri Light" w:cs="Calibri Light"/>
          <w:sz w:val="24"/>
          <w:szCs w:val="24"/>
        </w:rPr>
        <w:t>and also</w:t>
      </w:r>
      <w:proofErr w:type="gramEnd"/>
      <w:r>
        <w:rPr>
          <w:rFonts w:ascii="Calibri Light" w:hAnsi="Calibri Light" w:cs="Calibri Light"/>
          <w:sz w:val="24"/>
          <w:szCs w:val="24"/>
        </w:rPr>
        <w:t xml:space="preserve"> contributes its engineering talents to other states around Australia. </w:t>
      </w:r>
    </w:p>
    <w:p w14:paraId="2E8C2B2D" w14:textId="77777777" w:rsidR="007222EC" w:rsidRDefault="007222EC" w:rsidP="007222EC">
      <w:r>
        <w:rPr>
          <w:rFonts w:ascii="Calibri Light" w:hAnsi="Calibri Light" w:cs="Calibri Light"/>
          <w:sz w:val="24"/>
          <w:szCs w:val="24"/>
        </w:rPr>
        <w:t> </w:t>
      </w:r>
    </w:p>
    <w:p w14:paraId="5261280D" w14:textId="77777777" w:rsidR="007222EC" w:rsidRDefault="007222EC" w:rsidP="007222EC">
      <w:r>
        <w:rPr>
          <w:rFonts w:ascii="Calibri Light" w:hAnsi="Calibri Light" w:cs="Calibri Light"/>
          <w:sz w:val="24"/>
          <w:szCs w:val="24"/>
        </w:rPr>
        <w:t xml:space="preserve">The new TGOOD Australia facility in Rocklea caters for expansion with the assembly and commissioning of their </w:t>
      </w:r>
      <w:proofErr w:type="gramStart"/>
      <w:r>
        <w:rPr>
          <w:rFonts w:ascii="Calibri Light" w:hAnsi="Calibri Light" w:cs="Calibri Light"/>
          <w:sz w:val="24"/>
          <w:szCs w:val="24"/>
        </w:rPr>
        <w:t>pre-fabricated</w:t>
      </w:r>
      <w:proofErr w:type="gramEnd"/>
      <w:r>
        <w:rPr>
          <w:rFonts w:ascii="Calibri Light" w:hAnsi="Calibri Light" w:cs="Calibri Light"/>
          <w:sz w:val="24"/>
          <w:szCs w:val="24"/>
        </w:rPr>
        <w:t xml:space="preserve"> substations with industry-leading manufacturing times. TGOOD’s new facility will help bring a total of 30 Queensland jobs to the TGOOD Australia business.</w:t>
      </w:r>
    </w:p>
    <w:p w14:paraId="744A583B" w14:textId="77777777" w:rsidR="007222EC" w:rsidRDefault="007222EC" w:rsidP="007222EC">
      <w:r>
        <w:rPr>
          <w:rFonts w:ascii="Calibri Light" w:hAnsi="Calibri Light" w:cs="Calibri Light"/>
          <w:sz w:val="24"/>
          <w:szCs w:val="24"/>
        </w:rPr>
        <w:t> </w:t>
      </w:r>
    </w:p>
    <w:p w14:paraId="6327C3A5" w14:textId="77777777" w:rsidR="007222EC" w:rsidRDefault="007222EC" w:rsidP="007222EC">
      <w:r>
        <w:rPr>
          <w:rFonts w:ascii="Calibri Light" w:hAnsi="Calibri Light" w:cs="Calibri Light"/>
          <w:sz w:val="24"/>
          <w:szCs w:val="24"/>
        </w:rPr>
        <w:t xml:space="preserve">Chris Ball is a strong advocate of helping contribute to the skill pool and personally created a graduate program in 2018. TGOOD Australia’s graduate program helps university (electrical engineering) graduates gain critical experience in the engineering field while also getting </w:t>
      </w:r>
      <w:r>
        <w:rPr>
          <w:rFonts w:ascii="Calibri Light" w:hAnsi="Calibri Light" w:cs="Calibri Light"/>
          <w:sz w:val="24"/>
          <w:szCs w:val="24"/>
        </w:rPr>
        <w:lastRenderedPageBreak/>
        <w:t xml:space="preserve">them to complete an electrical apprenticeship. “This provides them experience and a multi-disciplinary qualification at the end of the program and adds capability to the Australian skill pool” he said. </w:t>
      </w:r>
    </w:p>
    <w:p w14:paraId="078986A8" w14:textId="77777777" w:rsidR="007222EC" w:rsidRDefault="007222EC" w:rsidP="007222EC">
      <w:r>
        <w:rPr>
          <w:rFonts w:ascii="Calibri Light" w:hAnsi="Calibri Light" w:cs="Calibri Light"/>
          <w:sz w:val="24"/>
          <w:szCs w:val="24"/>
        </w:rPr>
        <w:t> </w:t>
      </w:r>
    </w:p>
    <w:p w14:paraId="41FF9C38" w14:textId="77777777" w:rsidR="007222EC" w:rsidRDefault="007222EC" w:rsidP="007222EC">
      <w:r>
        <w:rPr>
          <w:rFonts w:ascii="Calibri Light" w:hAnsi="Calibri Light" w:cs="Calibri Light"/>
          <w:sz w:val="24"/>
          <w:szCs w:val="24"/>
        </w:rPr>
        <w:t xml:space="preserve">Chris Ball said, ‘I have just employed another two new graduate engineers, one female and one male. I am also focused on reaching my company’s diversity target of a 50:50 </w:t>
      </w:r>
      <w:proofErr w:type="spellStart"/>
      <w:r>
        <w:rPr>
          <w:rFonts w:ascii="Calibri Light" w:hAnsi="Calibri Light" w:cs="Calibri Light"/>
          <w:sz w:val="24"/>
          <w:szCs w:val="24"/>
        </w:rPr>
        <w:t>female:male</w:t>
      </w:r>
      <w:proofErr w:type="spellEnd"/>
      <w:r>
        <w:rPr>
          <w:rFonts w:ascii="Calibri Light" w:hAnsi="Calibri Light" w:cs="Calibri Light"/>
          <w:sz w:val="24"/>
          <w:szCs w:val="24"/>
        </w:rPr>
        <w:t xml:space="preserve"> ratio by 2025. I have a simple view on gender equality: a balanced team gives balanced results. Small-medium business in Australia is hard and I think what I am doing in QLD is worth celebrating.’</w:t>
      </w:r>
    </w:p>
    <w:p w14:paraId="0618EB3C" w14:textId="77777777" w:rsidR="007222EC" w:rsidRDefault="007222EC" w:rsidP="007222EC">
      <w:r>
        <w:rPr>
          <w:rFonts w:ascii="Calibri Light" w:hAnsi="Calibri Light" w:cs="Calibri Light"/>
          <w:sz w:val="24"/>
          <w:szCs w:val="24"/>
        </w:rPr>
        <w:t> </w:t>
      </w:r>
    </w:p>
    <w:p w14:paraId="05051CF0" w14:textId="77777777" w:rsidR="007222EC" w:rsidRDefault="007222EC" w:rsidP="007222EC">
      <w:r>
        <w:rPr>
          <w:rFonts w:ascii="Calibri Light" w:hAnsi="Calibri Light" w:cs="Calibri Light"/>
          <w:sz w:val="24"/>
          <w:szCs w:val="24"/>
        </w:rPr>
        <w:t> </w:t>
      </w:r>
    </w:p>
    <w:p w14:paraId="3033E93F" w14:textId="77777777" w:rsidR="007222EC" w:rsidRDefault="007222EC" w:rsidP="007222EC">
      <w:r>
        <w:rPr>
          <w:rFonts w:ascii="Calibri Light" w:hAnsi="Calibri Light" w:cs="Calibri Light"/>
          <w:b/>
          <w:bCs/>
          <w:color w:val="000000"/>
          <w:sz w:val="24"/>
          <w:szCs w:val="24"/>
        </w:rPr>
        <w:t>TGOOD OFFERS TURNKEY SOLUTIONS INCLUDING:</w:t>
      </w:r>
    </w:p>
    <w:p w14:paraId="5287E95B" w14:textId="77777777" w:rsidR="007222EC" w:rsidRDefault="007222EC" w:rsidP="007222EC">
      <w:pPr>
        <w:pStyle w:val="gmail-msolistparagraph"/>
        <w:spacing w:before="0" w:beforeAutospacing="0" w:after="0" w:afterAutospacing="0"/>
        <w:ind w:left="720"/>
      </w:pPr>
      <w:r>
        <w:rPr>
          <w:rFonts w:ascii="Symbol" w:hAnsi="Symbol"/>
          <w:sz w:val="24"/>
          <w:szCs w:val="24"/>
        </w:rPr>
        <w:t>·</w:t>
      </w:r>
      <w:r>
        <w:rPr>
          <w:rFonts w:ascii="Times New Roman" w:hAnsi="Times New Roman" w:cs="Times New Roman"/>
          <w:sz w:val="14"/>
          <w:szCs w:val="14"/>
        </w:rPr>
        <w:t xml:space="preserve">       </w:t>
      </w:r>
      <w:proofErr w:type="gramStart"/>
      <w:r>
        <w:rPr>
          <w:rFonts w:ascii="Calibri Light" w:hAnsi="Calibri Light" w:cs="Calibri Light"/>
          <w:sz w:val="24"/>
          <w:szCs w:val="24"/>
        </w:rPr>
        <w:t>Pre-fabricated</w:t>
      </w:r>
      <w:proofErr w:type="gramEnd"/>
      <w:r>
        <w:rPr>
          <w:rFonts w:ascii="Calibri Light" w:hAnsi="Calibri Light" w:cs="Calibri Light"/>
          <w:sz w:val="24"/>
          <w:szCs w:val="24"/>
        </w:rPr>
        <w:t xml:space="preserve"> substations</w:t>
      </w:r>
    </w:p>
    <w:p w14:paraId="43102F3C" w14:textId="77777777" w:rsidR="007222EC" w:rsidRDefault="007222EC" w:rsidP="007222EC">
      <w:pPr>
        <w:pStyle w:val="gmail-msolistparagraph"/>
        <w:spacing w:before="0" w:beforeAutospacing="0" w:after="0" w:afterAutospacing="0"/>
        <w:ind w:left="720"/>
      </w:pPr>
      <w:r>
        <w:rPr>
          <w:rFonts w:ascii="Symbol" w:hAnsi="Symbol"/>
          <w:sz w:val="24"/>
          <w:szCs w:val="24"/>
        </w:rPr>
        <w:t>·</w:t>
      </w:r>
      <w:r>
        <w:rPr>
          <w:rFonts w:ascii="Times New Roman" w:hAnsi="Times New Roman" w:cs="Times New Roman"/>
          <w:sz w:val="14"/>
          <w:szCs w:val="14"/>
        </w:rPr>
        <w:t xml:space="preserve">       </w:t>
      </w:r>
      <w:r>
        <w:rPr>
          <w:rFonts w:ascii="Calibri Light" w:hAnsi="Calibri Light" w:cs="Calibri Light"/>
          <w:sz w:val="24"/>
          <w:szCs w:val="24"/>
        </w:rPr>
        <w:t>Compact substation kiosks</w:t>
      </w:r>
    </w:p>
    <w:p w14:paraId="5EF0EF34" w14:textId="77777777" w:rsidR="007222EC" w:rsidRDefault="007222EC" w:rsidP="007222EC">
      <w:pPr>
        <w:pStyle w:val="gmail-msolistparagraph"/>
        <w:spacing w:before="0" w:beforeAutospacing="0" w:after="0" w:afterAutospacing="0"/>
        <w:ind w:left="720"/>
      </w:pPr>
      <w:r>
        <w:rPr>
          <w:rFonts w:ascii="Symbol" w:hAnsi="Symbol"/>
          <w:sz w:val="24"/>
          <w:szCs w:val="24"/>
        </w:rPr>
        <w:t>·</w:t>
      </w:r>
      <w:r>
        <w:rPr>
          <w:rFonts w:ascii="Times New Roman" w:hAnsi="Times New Roman" w:cs="Times New Roman"/>
          <w:sz w:val="14"/>
          <w:szCs w:val="14"/>
        </w:rPr>
        <w:t xml:space="preserve">       </w:t>
      </w:r>
      <w:r>
        <w:rPr>
          <w:rFonts w:ascii="Calibri Light" w:hAnsi="Calibri Light" w:cs="Calibri Light"/>
          <w:sz w:val="24"/>
          <w:szCs w:val="24"/>
        </w:rPr>
        <w:t>Portable high voltage gas insulated switchgear substations</w:t>
      </w:r>
    </w:p>
    <w:p w14:paraId="5C1598FF" w14:textId="77777777" w:rsidR="007222EC" w:rsidRDefault="007222EC" w:rsidP="007222EC">
      <w:pPr>
        <w:pStyle w:val="gmail-msolistparagraph"/>
        <w:spacing w:before="0" w:beforeAutospacing="0" w:after="0" w:afterAutospacing="0"/>
        <w:ind w:left="720"/>
      </w:pPr>
      <w:r>
        <w:rPr>
          <w:rFonts w:ascii="Symbol" w:hAnsi="Symbol"/>
          <w:sz w:val="24"/>
          <w:szCs w:val="24"/>
        </w:rPr>
        <w:t>·</w:t>
      </w:r>
      <w:r>
        <w:rPr>
          <w:rFonts w:ascii="Times New Roman" w:hAnsi="Times New Roman" w:cs="Times New Roman"/>
          <w:sz w:val="14"/>
          <w:szCs w:val="14"/>
        </w:rPr>
        <w:t xml:space="preserve">       </w:t>
      </w:r>
      <w:r>
        <w:rPr>
          <w:rFonts w:ascii="Calibri Light" w:hAnsi="Calibri Light" w:cs="Calibri Light"/>
          <w:sz w:val="24"/>
          <w:szCs w:val="24"/>
        </w:rPr>
        <w:t xml:space="preserve">Manufacturing and testing excellence </w:t>
      </w:r>
    </w:p>
    <w:p w14:paraId="439B592F" w14:textId="77777777" w:rsidR="007222EC" w:rsidRDefault="007222EC" w:rsidP="007222EC">
      <w:pPr>
        <w:spacing w:after="160" w:line="254" w:lineRule="auto"/>
      </w:pPr>
      <w:r>
        <w:rPr>
          <w:rFonts w:ascii="Calibri Light" w:hAnsi="Calibri Light" w:cs="Calibri Light"/>
          <w:sz w:val="24"/>
          <w:szCs w:val="24"/>
        </w:rPr>
        <w:t> </w:t>
      </w:r>
    </w:p>
    <w:p w14:paraId="39B94527" w14:textId="77777777" w:rsidR="007222EC" w:rsidRDefault="007222EC" w:rsidP="007222EC">
      <w:pPr>
        <w:spacing w:line="254" w:lineRule="auto"/>
      </w:pPr>
      <w:r>
        <w:rPr>
          <w:rFonts w:ascii="Calibri Light" w:hAnsi="Calibri Light" w:cs="Calibri Light"/>
          <w:b/>
          <w:bCs/>
          <w:sz w:val="24"/>
          <w:szCs w:val="24"/>
        </w:rPr>
        <w:t>TGOOD’s PRODUCT RANGE INCLUDES</w:t>
      </w:r>
    </w:p>
    <w:p w14:paraId="139EC449" w14:textId="77777777" w:rsidR="007222EC" w:rsidRDefault="007222EC" w:rsidP="007222EC">
      <w:pPr>
        <w:pStyle w:val="gmail-msolistparagraph"/>
        <w:spacing w:before="0" w:beforeAutospacing="0" w:after="0" w:afterAutospacing="0"/>
        <w:ind w:left="720"/>
      </w:pPr>
      <w:r>
        <w:rPr>
          <w:rFonts w:ascii="Symbol" w:hAnsi="Symbol"/>
          <w:sz w:val="24"/>
          <w:szCs w:val="24"/>
        </w:rPr>
        <w:t>·</w:t>
      </w:r>
      <w:r>
        <w:rPr>
          <w:rFonts w:ascii="Times New Roman" w:hAnsi="Times New Roman" w:cs="Times New Roman"/>
          <w:sz w:val="14"/>
          <w:szCs w:val="14"/>
        </w:rPr>
        <w:t xml:space="preserve">       </w:t>
      </w:r>
      <w:r>
        <w:rPr>
          <w:rFonts w:ascii="Calibri Light" w:hAnsi="Calibri Light" w:cs="Calibri Light"/>
          <w:sz w:val="24"/>
          <w:szCs w:val="24"/>
        </w:rPr>
        <w:t>Hybrid gas insulated switchgear</w:t>
      </w:r>
    </w:p>
    <w:p w14:paraId="4CDCD333" w14:textId="77777777" w:rsidR="007222EC" w:rsidRDefault="007222EC" w:rsidP="007222EC">
      <w:pPr>
        <w:pStyle w:val="gmail-msolistparagraph"/>
        <w:spacing w:before="0" w:beforeAutospacing="0" w:after="0" w:afterAutospacing="0"/>
        <w:ind w:left="720"/>
      </w:pPr>
      <w:r>
        <w:rPr>
          <w:rFonts w:ascii="Symbol" w:hAnsi="Symbol"/>
          <w:sz w:val="24"/>
          <w:szCs w:val="24"/>
        </w:rPr>
        <w:t>·</w:t>
      </w:r>
      <w:r>
        <w:rPr>
          <w:rFonts w:ascii="Times New Roman" w:hAnsi="Times New Roman" w:cs="Times New Roman"/>
          <w:sz w:val="14"/>
          <w:szCs w:val="14"/>
        </w:rPr>
        <w:t xml:space="preserve">       </w:t>
      </w:r>
      <w:r>
        <w:rPr>
          <w:rFonts w:ascii="Calibri Light" w:hAnsi="Calibri Light" w:cs="Calibri Light"/>
          <w:sz w:val="24"/>
          <w:szCs w:val="24"/>
        </w:rPr>
        <w:t>High voltage gas insulated switchgear</w:t>
      </w:r>
    </w:p>
    <w:p w14:paraId="4E9F2B96" w14:textId="77777777" w:rsidR="007222EC" w:rsidRDefault="007222EC" w:rsidP="007222EC">
      <w:pPr>
        <w:pStyle w:val="gmail-msolistparagraph"/>
        <w:spacing w:before="0" w:beforeAutospacing="0" w:after="0" w:afterAutospacing="0"/>
        <w:ind w:left="720"/>
      </w:pPr>
      <w:r>
        <w:rPr>
          <w:rFonts w:ascii="Symbol" w:hAnsi="Symbol"/>
          <w:sz w:val="24"/>
          <w:szCs w:val="24"/>
        </w:rPr>
        <w:t>·</w:t>
      </w:r>
      <w:r>
        <w:rPr>
          <w:rFonts w:ascii="Times New Roman" w:hAnsi="Times New Roman" w:cs="Times New Roman"/>
          <w:sz w:val="14"/>
          <w:szCs w:val="14"/>
        </w:rPr>
        <w:t xml:space="preserve">       </w:t>
      </w:r>
      <w:r>
        <w:rPr>
          <w:rFonts w:ascii="Calibri Light" w:hAnsi="Calibri Light" w:cs="Calibri Light"/>
          <w:sz w:val="24"/>
          <w:szCs w:val="24"/>
        </w:rPr>
        <w:t>Primary and secondary medium voltage switchgear</w:t>
      </w:r>
    </w:p>
    <w:p w14:paraId="4B57EE16" w14:textId="77777777" w:rsidR="007222EC" w:rsidRDefault="007222EC" w:rsidP="007222EC">
      <w:pPr>
        <w:pStyle w:val="gmail-msolistparagraph"/>
        <w:spacing w:before="0" w:beforeAutospacing="0" w:after="0" w:afterAutospacing="0"/>
        <w:ind w:left="720"/>
      </w:pPr>
      <w:r>
        <w:rPr>
          <w:rFonts w:ascii="Symbol" w:hAnsi="Symbol"/>
          <w:sz w:val="24"/>
          <w:szCs w:val="24"/>
        </w:rPr>
        <w:t>·</w:t>
      </w:r>
      <w:r>
        <w:rPr>
          <w:rFonts w:ascii="Times New Roman" w:hAnsi="Times New Roman" w:cs="Times New Roman"/>
          <w:sz w:val="14"/>
          <w:szCs w:val="14"/>
        </w:rPr>
        <w:t xml:space="preserve">       </w:t>
      </w:r>
      <w:r>
        <w:rPr>
          <w:rFonts w:ascii="Calibri Light" w:hAnsi="Calibri Light" w:cs="Calibri Light"/>
          <w:sz w:val="24"/>
          <w:szCs w:val="24"/>
        </w:rPr>
        <w:t>Distribution transformers</w:t>
      </w:r>
    </w:p>
    <w:p w14:paraId="07559E9B" w14:textId="77777777" w:rsidR="007222EC" w:rsidRDefault="007222EC" w:rsidP="007222EC">
      <w:pPr>
        <w:spacing w:after="160" w:line="254" w:lineRule="auto"/>
      </w:pPr>
      <w:r>
        <w:rPr>
          <w:rFonts w:ascii="Calibri Light" w:hAnsi="Calibri Light" w:cs="Calibri Light"/>
          <w:sz w:val="24"/>
          <w:szCs w:val="24"/>
        </w:rPr>
        <w:t> </w:t>
      </w:r>
    </w:p>
    <w:p w14:paraId="7AB26743" w14:textId="77777777" w:rsidR="007222EC" w:rsidRDefault="007222EC" w:rsidP="007222EC">
      <w:pPr>
        <w:spacing w:after="160" w:line="254" w:lineRule="auto"/>
        <w:jc w:val="center"/>
      </w:pPr>
      <w:r>
        <w:rPr>
          <w:rFonts w:ascii="Calibri Light" w:hAnsi="Calibri Light" w:cs="Calibri Light"/>
          <w:sz w:val="24"/>
          <w:szCs w:val="24"/>
        </w:rPr>
        <w:br/>
        <w:t>- END -</w:t>
      </w:r>
    </w:p>
    <w:p w14:paraId="29307612" w14:textId="77777777" w:rsidR="007222EC" w:rsidRDefault="007222EC" w:rsidP="007222EC">
      <w:pPr>
        <w:spacing w:after="160" w:line="254" w:lineRule="auto"/>
      </w:pPr>
      <w:r>
        <w:rPr>
          <w:rFonts w:ascii="Arial" w:hAnsi="Arial" w:cs="Arial"/>
          <w:sz w:val="24"/>
          <w:szCs w:val="24"/>
        </w:rPr>
        <w:t> </w:t>
      </w:r>
    </w:p>
    <w:p w14:paraId="432E466A" w14:textId="77777777" w:rsidR="007222EC" w:rsidRDefault="007222EC" w:rsidP="007222EC">
      <w:pPr>
        <w:spacing w:after="240" w:line="254" w:lineRule="auto"/>
      </w:pPr>
      <w:r>
        <w:rPr>
          <w:rFonts w:ascii="Arial" w:hAnsi="Arial" w:cs="Arial"/>
          <w:sz w:val="24"/>
          <w:szCs w:val="24"/>
        </w:rPr>
        <w:t>For more information, high resolution images or interviews please contact:</w:t>
      </w:r>
    </w:p>
    <w:p w14:paraId="61501AFC" w14:textId="77777777" w:rsidR="007222EC" w:rsidRDefault="007222EC" w:rsidP="007222EC">
      <w:pPr>
        <w:spacing w:after="160" w:line="254" w:lineRule="auto"/>
      </w:pPr>
      <w:r>
        <w:rPr>
          <w:rFonts w:ascii="Arial" w:hAnsi="Arial" w:cs="Arial"/>
          <w:i/>
          <w:iCs/>
          <w:sz w:val="24"/>
          <w:szCs w:val="24"/>
        </w:rPr>
        <w:t xml:space="preserve">Amanda Greenslade </w:t>
      </w:r>
      <w:r>
        <w:rPr>
          <w:rFonts w:ascii="Arial" w:hAnsi="Arial" w:cs="Arial"/>
          <w:i/>
          <w:iCs/>
          <w:sz w:val="24"/>
          <w:szCs w:val="24"/>
        </w:rPr>
        <w:br/>
      </w:r>
      <w:r>
        <w:rPr>
          <w:rFonts w:ascii="Arial" w:hAnsi="Arial" w:cs="Arial"/>
          <w:b/>
          <w:bCs/>
          <w:sz w:val="24"/>
          <w:szCs w:val="24"/>
        </w:rPr>
        <w:t>TGOOD Australia</w:t>
      </w:r>
      <w:r>
        <w:rPr>
          <w:rFonts w:ascii="Arial" w:hAnsi="Arial" w:cs="Arial"/>
          <w:sz w:val="24"/>
          <w:szCs w:val="24"/>
        </w:rPr>
        <w:t xml:space="preserve"> Marketing Sales Admin Officer</w:t>
      </w:r>
    </w:p>
    <w:p w14:paraId="59282484" w14:textId="77777777" w:rsidR="007222EC" w:rsidRDefault="007222EC" w:rsidP="007222EC">
      <w:pPr>
        <w:pStyle w:val="NormalWeb"/>
      </w:pPr>
      <w:r>
        <w:rPr>
          <w:rFonts w:ascii="Arial" w:hAnsi="Arial" w:cs="Arial"/>
          <w:b/>
          <w:bCs/>
          <w:color w:val="000000"/>
          <w:sz w:val="20"/>
          <w:szCs w:val="20"/>
          <w:bdr w:val="none" w:sz="0" w:space="0" w:color="auto" w:frame="1"/>
        </w:rPr>
        <w:t>0457 661 260 </w:t>
      </w:r>
      <w:r>
        <w:rPr>
          <w:rFonts w:ascii="Arial" w:hAnsi="Arial" w:cs="Arial"/>
          <w:color w:val="000000"/>
          <w:sz w:val="20"/>
          <w:szCs w:val="20"/>
          <w:bdr w:val="none" w:sz="0" w:space="0" w:color="auto" w:frame="1"/>
        </w:rPr>
        <w:t xml:space="preserve">| 1300 061 299 | </w:t>
      </w:r>
      <w:proofErr w:type="spellStart"/>
      <w:r>
        <w:rPr>
          <w:rFonts w:ascii="Arial" w:hAnsi="Arial" w:cs="Arial"/>
          <w:color w:val="000000"/>
          <w:sz w:val="20"/>
          <w:szCs w:val="20"/>
          <w:bdr w:val="none" w:sz="0" w:space="0" w:color="auto" w:frame="1"/>
        </w:rPr>
        <w:t>Timezone</w:t>
      </w:r>
      <w:proofErr w:type="spellEnd"/>
      <w:r>
        <w:rPr>
          <w:rFonts w:ascii="Arial" w:hAnsi="Arial" w:cs="Arial"/>
          <w:color w:val="000000"/>
          <w:sz w:val="20"/>
          <w:szCs w:val="20"/>
          <w:bdr w:val="none" w:sz="0" w:space="0" w:color="auto" w:frame="1"/>
        </w:rPr>
        <w:t>: AEST (UTC+10)</w:t>
      </w:r>
    </w:p>
    <w:p w14:paraId="740DB62A" w14:textId="77777777" w:rsidR="007222EC" w:rsidRDefault="007222EC" w:rsidP="007222EC">
      <w:pPr>
        <w:pStyle w:val="NormalWeb"/>
      </w:pPr>
      <w:r>
        <w:rPr>
          <w:rFonts w:ascii="Arial" w:hAnsi="Arial" w:cs="Arial"/>
          <w:color w:val="000000"/>
          <w:sz w:val="20"/>
          <w:szCs w:val="20"/>
          <w:bdr w:val="none" w:sz="0" w:space="0" w:color="auto" w:frame="1"/>
        </w:rPr>
        <w:t>UNIT 1 4-12 HENRY STREET, LOGANHOLME Queensland 4129</w:t>
      </w:r>
    </w:p>
    <w:p w14:paraId="4D125DC5" w14:textId="77777777" w:rsidR="007222EC" w:rsidRDefault="007222EC" w:rsidP="007222EC">
      <w:pPr>
        <w:pStyle w:val="NormalWeb"/>
      </w:pPr>
      <w:hyperlink r:id="rId5" w:history="1">
        <w:r>
          <w:rPr>
            <w:rStyle w:val="Hyperlink"/>
            <w:rFonts w:ascii="Arial" w:hAnsi="Arial" w:cs="Arial"/>
            <w:color w:val="0563C1"/>
            <w:sz w:val="20"/>
            <w:szCs w:val="20"/>
            <w:bdr w:val="none" w:sz="0" w:space="0" w:color="auto" w:frame="1"/>
          </w:rPr>
          <w:t>amanda.greenslade@tgood.com</w:t>
        </w:r>
      </w:hyperlink>
      <w:r>
        <w:rPr>
          <w:rFonts w:ascii="Arial" w:hAnsi="Arial" w:cs="Arial"/>
          <w:color w:val="6F6F6E"/>
          <w:sz w:val="20"/>
          <w:szCs w:val="20"/>
          <w:bdr w:val="none" w:sz="0" w:space="0" w:color="auto" w:frame="1"/>
        </w:rPr>
        <w:t> </w:t>
      </w:r>
      <w:r>
        <w:rPr>
          <w:rFonts w:ascii="Arial" w:hAnsi="Arial" w:cs="Arial"/>
          <w:color w:val="000000"/>
          <w:sz w:val="20"/>
          <w:szCs w:val="20"/>
          <w:bdr w:val="none" w:sz="0" w:space="0" w:color="auto" w:frame="1"/>
        </w:rPr>
        <w:t> </w:t>
      </w:r>
    </w:p>
    <w:p w14:paraId="54A439CA" w14:textId="77777777" w:rsidR="007222EC" w:rsidRDefault="007222EC" w:rsidP="007222EC">
      <w:pPr>
        <w:spacing w:after="160" w:line="254" w:lineRule="auto"/>
      </w:pPr>
      <w:r>
        <w:rPr>
          <w:rFonts w:ascii="Arial" w:hAnsi="Arial" w:cs="Arial"/>
          <w:i/>
          <w:iCs/>
          <w:sz w:val="24"/>
          <w:szCs w:val="24"/>
        </w:rPr>
        <w:t> </w:t>
      </w:r>
    </w:p>
    <w:p w14:paraId="3B49D173" w14:textId="77777777" w:rsidR="007222EC" w:rsidRDefault="007222EC" w:rsidP="007222EC">
      <w:pPr>
        <w:spacing w:after="160" w:line="254" w:lineRule="auto"/>
      </w:pPr>
      <w:r>
        <w:rPr>
          <w:rFonts w:ascii="Arial" w:hAnsi="Arial" w:cs="Arial"/>
          <w:i/>
          <w:iCs/>
          <w:sz w:val="24"/>
          <w:szCs w:val="24"/>
        </w:rPr>
        <w:t xml:space="preserve">issued </w:t>
      </w:r>
      <w:proofErr w:type="gramStart"/>
      <w:r>
        <w:rPr>
          <w:rFonts w:ascii="Arial" w:hAnsi="Arial" w:cs="Arial"/>
          <w:i/>
          <w:iCs/>
          <w:sz w:val="24"/>
          <w:szCs w:val="24"/>
        </w:rPr>
        <w:t>7.12.23</w:t>
      </w:r>
      <w:proofErr w:type="gramEnd"/>
    </w:p>
    <w:p w14:paraId="54C010C0" w14:textId="77777777" w:rsidR="00FD5735" w:rsidRDefault="00FD5735"/>
    <w:sectPr w:rsidR="00FD57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2EC"/>
    <w:rsid w:val="003F5DE4"/>
    <w:rsid w:val="005D3985"/>
    <w:rsid w:val="007222EC"/>
    <w:rsid w:val="00D57304"/>
    <w:rsid w:val="00F2610E"/>
    <w:rsid w:val="00FD57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A84DF"/>
  <w15:chartTrackingRefBased/>
  <w15:docId w15:val="{921CD16F-409F-4A25-AF8E-BF23C17D9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2EC"/>
    <w:pPr>
      <w:spacing w:after="0" w:line="240" w:lineRule="auto"/>
    </w:pPr>
    <w:rPr>
      <w:rFonts w:ascii="Calibri" w:hAnsi="Calibri" w:cs="Calibri"/>
      <w:kern w:val="0"/>
      <w:lang w:eastAsia="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222EC"/>
    <w:rPr>
      <w:color w:val="0000FF"/>
      <w:u w:val="single"/>
    </w:rPr>
  </w:style>
  <w:style w:type="paragraph" w:styleId="NormalWeb">
    <w:name w:val="Normal (Web)"/>
    <w:basedOn w:val="Normal"/>
    <w:uiPriority w:val="99"/>
    <w:semiHidden/>
    <w:unhideWhenUsed/>
    <w:rsid w:val="007222EC"/>
    <w:pPr>
      <w:spacing w:before="100" w:beforeAutospacing="1" w:after="100" w:afterAutospacing="1"/>
    </w:pPr>
  </w:style>
  <w:style w:type="paragraph" w:customStyle="1" w:styleId="gmail-msolistparagraph">
    <w:name w:val="gmail-msolistparagraph"/>
    <w:basedOn w:val="Normal"/>
    <w:uiPriority w:val="99"/>
    <w:semiHidden/>
    <w:rsid w:val="007222E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467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manda.greenslade@tgood.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530</Words>
  <Characters>3027</Characters>
  <Application>Microsoft Office Word</Application>
  <DocSecurity>0</DocSecurity>
  <Lines>25</Lines>
  <Paragraphs>7</Paragraphs>
  <ScaleCrop>false</ScaleCrop>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Greenslade</dc:creator>
  <cp:keywords/>
  <dc:description/>
  <cp:lastModifiedBy>Amanda Greenslade</cp:lastModifiedBy>
  <cp:revision>2</cp:revision>
  <dcterms:created xsi:type="dcterms:W3CDTF">2023-12-07T02:14:00Z</dcterms:created>
  <dcterms:modified xsi:type="dcterms:W3CDTF">2023-12-07T02:14:00Z</dcterms:modified>
</cp:coreProperties>
</file>