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6D22" w14:textId="77777777" w:rsidR="00AB7749" w:rsidRDefault="00AB7749" w:rsidP="003C3FDB">
      <w:pPr>
        <w:rPr>
          <w:rFonts w:eastAsia="Times New Roman" w:cstheme="minorHAnsi"/>
          <w:b/>
          <w:bCs/>
          <w:color w:val="0092BC"/>
          <w:bdr w:val="none" w:sz="0" w:space="0" w:color="auto" w:frame="1"/>
          <w:lang w:eastAsia="en-AU"/>
        </w:rPr>
      </w:pPr>
    </w:p>
    <w:p w14:paraId="2C28EB6B" w14:textId="687E6DF1" w:rsidR="00075E35" w:rsidRDefault="00075E35" w:rsidP="003C3FDB">
      <w:pPr>
        <w:rPr>
          <w:rFonts w:eastAsia="Times New Roman" w:cstheme="minorHAnsi"/>
          <w:b/>
          <w:bCs/>
          <w:color w:val="0092BC"/>
          <w:bdr w:val="none" w:sz="0" w:space="0" w:color="auto" w:frame="1"/>
          <w:lang w:eastAsia="en-AU"/>
        </w:rPr>
      </w:pPr>
      <w:r>
        <w:rPr>
          <w:rFonts w:eastAsia="Times New Roman" w:cstheme="minorHAnsi"/>
          <w:b/>
          <w:bCs/>
          <w:color w:val="0092BC"/>
          <w:bdr w:val="none" w:sz="0" w:space="0" w:color="auto" w:frame="1"/>
          <w:lang w:eastAsia="en-AU"/>
        </w:rPr>
        <w:t>6 March 2024</w:t>
      </w:r>
    </w:p>
    <w:p w14:paraId="407FE8B7" w14:textId="77777777" w:rsidR="00075E35" w:rsidRDefault="00075E35" w:rsidP="003C3FDB">
      <w:pPr>
        <w:rPr>
          <w:rFonts w:eastAsia="Times New Roman" w:cstheme="minorHAnsi"/>
          <w:b/>
          <w:bCs/>
          <w:color w:val="0092BC"/>
          <w:bdr w:val="none" w:sz="0" w:space="0" w:color="auto" w:frame="1"/>
          <w:lang w:eastAsia="en-AU"/>
        </w:rPr>
      </w:pPr>
    </w:p>
    <w:p w14:paraId="1F5A9FE0" w14:textId="058198A6" w:rsidR="00075E35" w:rsidRDefault="00075E35" w:rsidP="00075E35">
      <w:pPr>
        <w:pStyle w:val="Heading2"/>
        <w:jc w:val="center"/>
        <w:rPr>
          <w:rFonts w:ascii="Arial" w:hAnsi="Arial" w:cs="Arial"/>
          <w:b/>
          <w:bCs/>
          <w:color w:val="222222"/>
          <w:sz w:val="22"/>
          <w:szCs w:val="22"/>
          <w:shd w:val="clear" w:color="auto" w:fill="FFFFFF"/>
        </w:rPr>
      </w:pPr>
      <w:r w:rsidRPr="00075E35">
        <w:rPr>
          <w:rFonts w:ascii="Arial" w:hAnsi="Arial" w:cs="Arial"/>
          <w:b/>
          <w:bCs/>
          <w:color w:val="222222"/>
          <w:sz w:val="22"/>
          <w:szCs w:val="22"/>
          <w:shd w:val="clear" w:color="auto" w:fill="FFFFFF"/>
        </w:rPr>
        <w:t xml:space="preserve">Colonoscopy Clinic Pty Ltd and </w:t>
      </w:r>
      <w:proofErr w:type="spellStart"/>
      <w:r w:rsidRPr="00075E35">
        <w:rPr>
          <w:rFonts w:ascii="Arial" w:hAnsi="Arial" w:cs="Arial"/>
          <w:b/>
          <w:bCs/>
          <w:color w:val="222222"/>
          <w:sz w:val="22"/>
          <w:szCs w:val="22"/>
          <w:shd w:val="clear" w:color="auto" w:fill="FFFFFF"/>
        </w:rPr>
        <w:t>Sangui</w:t>
      </w:r>
      <w:proofErr w:type="spellEnd"/>
      <w:r w:rsidRPr="00075E35">
        <w:rPr>
          <w:rFonts w:ascii="Arial" w:hAnsi="Arial" w:cs="Arial"/>
          <w:b/>
          <w:bCs/>
          <w:color w:val="222222"/>
          <w:sz w:val="22"/>
          <w:szCs w:val="22"/>
          <w:shd w:val="clear" w:color="auto" w:fill="FFFFFF"/>
        </w:rPr>
        <w:t xml:space="preserve"> Bio Pty Ltd announce research and trials partnership to fast-track strategies to detect colorectal cancer</w:t>
      </w:r>
      <w:r>
        <w:rPr>
          <w:rFonts w:ascii="Arial" w:hAnsi="Arial" w:cs="Arial"/>
          <w:b/>
          <w:bCs/>
          <w:color w:val="222222"/>
          <w:sz w:val="22"/>
          <w:szCs w:val="22"/>
          <w:shd w:val="clear" w:color="auto" w:fill="FFFFFF"/>
        </w:rPr>
        <w:t>.</w:t>
      </w:r>
    </w:p>
    <w:p w14:paraId="79D8499F" w14:textId="77777777" w:rsidR="00075E35" w:rsidRDefault="00075E35" w:rsidP="00075E35"/>
    <w:p w14:paraId="3BA10FAD" w14:textId="5A606794" w:rsidR="00075E35" w:rsidRPr="00075E35" w:rsidRDefault="00075E35" w:rsidP="00075E35">
      <w:pPr>
        <w:jc w:val="center"/>
        <w:rPr>
          <w:b/>
          <w:bCs/>
        </w:rPr>
      </w:pPr>
      <w:r w:rsidRPr="00075E35">
        <w:rPr>
          <w:b/>
          <w:bCs/>
        </w:rPr>
        <w:t>FOR IMMEDIATE RELEASE</w:t>
      </w:r>
    </w:p>
    <w:p w14:paraId="731708B4" w14:textId="77777777" w:rsidR="00075E35" w:rsidRPr="00F77D10" w:rsidRDefault="00075E35" w:rsidP="003C3FDB">
      <w:pPr>
        <w:rPr>
          <w:rFonts w:eastAsia="Times New Roman" w:cstheme="minorHAnsi"/>
          <w:b/>
          <w:bCs/>
          <w:color w:val="0092BC"/>
          <w:bdr w:val="none" w:sz="0" w:space="0" w:color="auto" w:frame="1"/>
          <w:lang w:eastAsia="en-AU"/>
        </w:rPr>
      </w:pPr>
    </w:p>
    <w:p w14:paraId="6C56F499" w14:textId="2731D296" w:rsidR="00556FA3" w:rsidRDefault="00CB5C70" w:rsidP="003C3FDB">
      <w:pPr>
        <w:rPr>
          <w:rFonts w:ascii="Arial" w:eastAsiaTheme="minorEastAsia" w:hAnsi="Arial" w:cs="Arial"/>
          <w:color w:val="003A5D"/>
          <w:lang w:eastAsia="en-AU"/>
          <w14:ligatures w14:val="standardContextual"/>
        </w:rPr>
      </w:pPr>
      <w:r w:rsidRPr="00932D50">
        <w:rPr>
          <w:rFonts w:ascii="Arial" w:eastAsiaTheme="minorEastAsia" w:hAnsi="Arial" w:cs="Arial"/>
          <w:b/>
          <w:bCs/>
          <w:color w:val="003A5D"/>
          <w:lang w:eastAsia="en-AU"/>
          <w14:ligatures w14:val="standardContextual"/>
        </w:rPr>
        <w:t>Sangui Bio Pty Ltd</w:t>
      </w:r>
      <w:r w:rsidRPr="00CB5C70">
        <w:rPr>
          <w:rFonts w:ascii="Arial" w:eastAsiaTheme="minorEastAsia" w:hAnsi="Arial" w:cs="Arial"/>
          <w:color w:val="003A5D"/>
          <w:lang w:eastAsia="en-AU"/>
          <w14:ligatures w14:val="standardContextual"/>
        </w:rPr>
        <w:t xml:space="preserve"> </w:t>
      </w:r>
      <w:r>
        <w:rPr>
          <w:rFonts w:ascii="Arial" w:eastAsiaTheme="minorEastAsia" w:hAnsi="Arial" w:cs="Arial"/>
          <w:color w:val="003A5D"/>
          <w:lang w:eastAsia="en-AU"/>
          <w14:ligatures w14:val="standardContextual"/>
        </w:rPr>
        <w:t xml:space="preserve">and </w:t>
      </w:r>
      <w:r w:rsidRPr="00932D50">
        <w:rPr>
          <w:rFonts w:ascii="Arial" w:eastAsiaTheme="minorEastAsia" w:hAnsi="Arial" w:cs="Arial"/>
          <w:b/>
          <w:bCs/>
          <w:color w:val="003A5D"/>
          <w:lang w:eastAsia="en-AU"/>
          <w14:ligatures w14:val="standardContextual"/>
        </w:rPr>
        <w:t>Colonoscopy Clinic Pty Ltd</w:t>
      </w:r>
      <w:r>
        <w:rPr>
          <w:rFonts w:ascii="Arial" w:eastAsiaTheme="minorEastAsia" w:hAnsi="Arial" w:cs="Arial"/>
          <w:color w:val="003A5D"/>
          <w:lang w:eastAsia="en-AU"/>
          <w14:ligatures w14:val="standardContextual"/>
        </w:rPr>
        <w:t xml:space="preserve"> are pleased to announce their </w:t>
      </w:r>
      <w:r w:rsidR="00556FA3">
        <w:rPr>
          <w:rFonts w:ascii="Arial" w:eastAsiaTheme="minorEastAsia" w:hAnsi="Arial" w:cs="Arial"/>
          <w:color w:val="003A5D"/>
          <w:lang w:eastAsia="en-AU"/>
          <w14:ligatures w14:val="standardContextual"/>
        </w:rPr>
        <w:t xml:space="preserve">collaborative research and trials partnership. </w:t>
      </w:r>
      <w:r w:rsidR="00E05206">
        <w:rPr>
          <w:rFonts w:ascii="Arial" w:eastAsiaTheme="minorEastAsia" w:hAnsi="Arial" w:cs="Arial"/>
          <w:color w:val="003A5D"/>
          <w:lang w:eastAsia="en-AU"/>
          <w14:ligatures w14:val="standardContextual"/>
        </w:rPr>
        <w:t xml:space="preserve">This partnership </w:t>
      </w:r>
      <w:r w:rsidR="0087710D">
        <w:rPr>
          <w:rFonts w:ascii="Arial" w:eastAsiaTheme="minorEastAsia" w:hAnsi="Arial" w:cs="Arial"/>
          <w:color w:val="003A5D"/>
          <w:lang w:eastAsia="en-AU"/>
          <w14:ligatures w14:val="standardContextual"/>
        </w:rPr>
        <w:t xml:space="preserve">will see Colonoscopy Clinic </w:t>
      </w:r>
      <w:r w:rsidR="001E5845">
        <w:rPr>
          <w:rFonts w:ascii="Arial" w:eastAsiaTheme="minorEastAsia" w:hAnsi="Arial" w:cs="Arial"/>
          <w:color w:val="003A5D"/>
          <w:lang w:eastAsia="en-AU"/>
          <w14:ligatures w14:val="standardContextual"/>
        </w:rPr>
        <w:t>inform</w:t>
      </w:r>
      <w:r w:rsidR="00913679">
        <w:rPr>
          <w:rFonts w:ascii="Arial" w:eastAsiaTheme="minorEastAsia" w:hAnsi="Arial" w:cs="Arial"/>
          <w:color w:val="003A5D"/>
          <w:lang w:eastAsia="en-AU"/>
          <w14:ligatures w14:val="standardContextual"/>
        </w:rPr>
        <w:t xml:space="preserve"> patients</w:t>
      </w:r>
      <w:r w:rsidR="0087710D">
        <w:rPr>
          <w:rFonts w:ascii="Arial" w:eastAsiaTheme="minorEastAsia" w:hAnsi="Arial" w:cs="Arial"/>
          <w:color w:val="003A5D"/>
          <w:lang w:eastAsia="en-AU"/>
          <w14:ligatures w14:val="standardContextual"/>
        </w:rPr>
        <w:t xml:space="preserve"> </w:t>
      </w:r>
      <w:r w:rsidR="001E5845">
        <w:rPr>
          <w:rFonts w:ascii="Arial" w:eastAsiaTheme="minorEastAsia" w:hAnsi="Arial" w:cs="Arial"/>
          <w:color w:val="003A5D"/>
          <w:lang w:eastAsia="en-AU"/>
          <w14:ligatures w14:val="standardContextual"/>
        </w:rPr>
        <w:t xml:space="preserve">about </w:t>
      </w:r>
      <w:r w:rsidR="0087710D">
        <w:rPr>
          <w:rFonts w:ascii="Arial" w:eastAsiaTheme="minorEastAsia" w:hAnsi="Arial" w:cs="Arial"/>
          <w:color w:val="003A5D"/>
          <w:lang w:eastAsia="en-AU"/>
          <w14:ligatures w14:val="standardContextual"/>
        </w:rPr>
        <w:t>the Sangui Bio Bio-ECON (Biomarkers of Early Colorectal Neoplasia) trial</w:t>
      </w:r>
      <w:r w:rsidR="0061726A">
        <w:rPr>
          <w:rFonts w:ascii="Arial" w:eastAsiaTheme="minorEastAsia" w:hAnsi="Arial" w:cs="Arial"/>
          <w:color w:val="003A5D"/>
          <w:lang w:eastAsia="en-AU"/>
          <w14:ligatures w14:val="standardContextual"/>
        </w:rPr>
        <w:t xml:space="preserve"> across its patient base and referral relationships in Queensland. </w:t>
      </w:r>
    </w:p>
    <w:p w14:paraId="6F300AE1" w14:textId="5939CE55" w:rsidR="00EA4CFC" w:rsidRDefault="00E05206" w:rsidP="003C3FDB">
      <w:pPr>
        <w:rPr>
          <w:rFonts w:ascii="Arial" w:eastAsiaTheme="minorEastAsia" w:hAnsi="Arial" w:cs="Arial"/>
          <w:color w:val="003A5D"/>
          <w:lang w:eastAsia="en-AU"/>
          <w14:ligatures w14:val="standardContextual"/>
        </w:rPr>
      </w:pPr>
      <w:r>
        <w:rPr>
          <w:rFonts w:ascii="Arial" w:eastAsiaTheme="minorEastAsia" w:hAnsi="Arial" w:cs="Arial"/>
          <w:color w:val="003A5D"/>
          <w:lang w:eastAsia="en-AU"/>
          <w14:ligatures w14:val="standardContextual"/>
        </w:rPr>
        <w:t xml:space="preserve">Speaking in Brisbane, </w:t>
      </w:r>
      <w:r w:rsidRPr="00932D50">
        <w:rPr>
          <w:rFonts w:ascii="Arial" w:eastAsiaTheme="minorEastAsia" w:hAnsi="Arial" w:cs="Arial"/>
          <w:b/>
          <w:bCs/>
          <w:color w:val="003A5D"/>
          <w:lang w:eastAsia="en-AU"/>
          <w14:ligatures w14:val="standardContextual"/>
        </w:rPr>
        <w:t>A/Prof Dan Worthley</w:t>
      </w:r>
      <w:r>
        <w:rPr>
          <w:rFonts w:ascii="Arial" w:eastAsiaTheme="minorEastAsia" w:hAnsi="Arial" w:cs="Arial"/>
          <w:color w:val="003A5D"/>
          <w:lang w:eastAsia="en-AU"/>
          <w14:ligatures w14:val="standardContextual"/>
        </w:rPr>
        <w:t xml:space="preserve"> said </w:t>
      </w:r>
      <w:r w:rsidR="00932D50">
        <w:rPr>
          <w:rFonts w:ascii="Arial" w:eastAsiaTheme="minorEastAsia" w:hAnsi="Arial" w:cs="Arial"/>
          <w:color w:val="003A5D"/>
          <w:lang w:eastAsia="en-AU"/>
          <w14:ligatures w14:val="standardContextual"/>
        </w:rPr>
        <w:t>“</w:t>
      </w:r>
      <w:r w:rsidR="00913679">
        <w:rPr>
          <w:rFonts w:ascii="Arial" w:eastAsiaTheme="minorEastAsia" w:hAnsi="Arial" w:cs="Arial"/>
          <w:color w:val="003A5D"/>
          <w:lang w:eastAsia="en-AU"/>
          <w14:ligatures w14:val="standardContextual"/>
        </w:rPr>
        <w:t xml:space="preserve">At Colonoscopy Clinic we are working towards a future where no Australian dies of colorectal cancer. Part of this journey is developing new strategies to detect, prevent and treat colorectal cancer. </w:t>
      </w:r>
      <w:r w:rsidR="00F82FBD">
        <w:rPr>
          <w:rFonts w:ascii="Arial" w:eastAsiaTheme="minorEastAsia" w:hAnsi="Arial" w:cs="Arial"/>
          <w:color w:val="003A5D"/>
          <w:lang w:eastAsia="en-AU"/>
          <w14:ligatures w14:val="standardContextual"/>
        </w:rPr>
        <w:t xml:space="preserve">At Colonoscopy Clinic we coordinate a high volume of </w:t>
      </w:r>
      <w:r w:rsidR="00913679">
        <w:rPr>
          <w:rFonts w:ascii="Arial" w:eastAsiaTheme="minorEastAsia" w:hAnsi="Arial" w:cs="Arial"/>
          <w:color w:val="003A5D"/>
          <w:lang w:eastAsia="en-AU"/>
          <w14:ligatures w14:val="standardContextual"/>
        </w:rPr>
        <w:t xml:space="preserve">quality </w:t>
      </w:r>
      <w:r w:rsidR="00F82FBD">
        <w:rPr>
          <w:rFonts w:ascii="Arial" w:eastAsiaTheme="minorEastAsia" w:hAnsi="Arial" w:cs="Arial"/>
          <w:color w:val="003A5D"/>
          <w:lang w:eastAsia="en-AU"/>
          <w14:ligatures w14:val="standardContextual"/>
        </w:rPr>
        <w:t xml:space="preserve">community </w:t>
      </w:r>
      <w:r w:rsidR="00913679">
        <w:rPr>
          <w:rFonts w:ascii="Arial" w:eastAsiaTheme="minorEastAsia" w:hAnsi="Arial" w:cs="Arial"/>
          <w:color w:val="003A5D"/>
          <w:lang w:eastAsia="en-AU"/>
          <w14:ligatures w14:val="standardContextual"/>
        </w:rPr>
        <w:t>colonoscopy</w:t>
      </w:r>
      <w:r w:rsidR="00F82FBD">
        <w:rPr>
          <w:rFonts w:ascii="Arial" w:eastAsiaTheme="minorEastAsia" w:hAnsi="Arial" w:cs="Arial"/>
          <w:color w:val="003A5D"/>
          <w:lang w:eastAsia="en-AU"/>
          <w14:ligatures w14:val="standardContextual"/>
        </w:rPr>
        <w:t>, we</w:t>
      </w:r>
      <w:r w:rsidR="00913679">
        <w:rPr>
          <w:rFonts w:ascii="Arial" w:eastAsiaTheme="minorEastAsia" w:hAnsi="Arial" w:cs="Arial"/>
          <w:color w:val="003A5D"/>
          <w:lang w:eastAsia="en-AU"/>
          <w14:ligatures w14:val="standardContextual"/>
        </w:rPr>
        <w:t xml:space="preserve"> </w:t>
      </w:r>
      <w:r w:rsidR="00F82FBD">
        <w:rPr>
          <w:rFonts w:ascii="Arial" w:eastAsiaTheme="minorEastAsia" w:hAnsi="Arial" w:cs="Arial"/>
          <w:color w:val="003A5D"/>
          <w:lang w:eastAsia="en-AU"/>
          <w14:ligatures w14:val="standardContextual"/>
        </w:rPr>
        <w:t>c</w:t>
      </w:r>
      <w:r w:rsidR="00913679">
        <w:rPr>
          <w:rFonts w:ascii="Arial" w:eastAsiaTheme="minorEastAsia" w:hAnsi="Arial" w:cs="Arial"/>
          <w:color w:val="003A5D"/>
          <w:lang w:eastAsia="en-AU"/>
          <w14:ligatures w14:val="standardContextual"/>
        </w:rPr>
        <w:t>urate</w:t>
      </w:r>
      <w:r w:rsidR="00F82FBD">
        <w:rPr>
          <w:rFonts w:ascii="Arial" w:eastAsiaTheme="minorEastAsia" w:hAnsi="Arial" w:cs="Arial"/>
          <w:color w:val="003A5D"/>
          <w:lang w:eastAsia="en-AU"/>
          <w14:ligatures w14:val="standardContextual"/>
        </w:rPr>
        <w:t xml:space="preserve"> a</w:t>
      </w:r>
      <w:r w:rsidR="00913679">
        <w:rPr>
          <w:rFonts w:ascii="Arial" w:eastAsiaTheme="minorEastAsia" w:hAnsi="Arial" w:cs="Arial"/>
          <w:color w:val="003A5D"/>
          <w:lang w:eastAsia="en-AU"/>
          <w14:ligatures w14:val="standardContextual"/>
        </w:rPr>
        <w:t xml:space="preserve"> </w:t>
      </w:r>
      <w:r w:rsidR="00F82FBD">
        <w:rPr>
          <w:rFonts w:ascii="Arial" w:eastAsiaTheme="minorEastAsia" w:hAnsi="Arial" w:cs="Arial"/>
          <w:color w:val="003A5D"/>
          <w:lang w:eastAsia="en-AU"/>
          <w14:ligatures w14:val="standardContextual"/>
        </w:rPr>
        <w:t xml:space="preserve">detailed </w:t>
      </w:r>
      <w:r w:rsidR="00913679">
        <w:rPr>
          <w:rFonts w:ascii="Arial" w:eastAsiaTheme="minorEastAsia" w:hAnsi="Arial" w:cs="Arial"/>
          <w:color w:val="003A5D"/>
          <w:lang w:eastAsia="en-AU"/>
          <w14:ligatures w14:val="standardContextual"/>
        </w:rPr>
        <w:t xml:space="preserve">clinical </w:t>
      </w:r>
      <w:r w:rsidR="00932D50">
        <w:rPr>
          <w:rFonts w:ascii="Arial" w:eastAsiaTheme="minorEastAsia" w:hAnsi="Arial" w:cs="Arial"/>
          <w:color w:val="003A5D"/>
          <w:lang w:eastAsia="en-AU"/>
          <w14:ligatures w14:val="standardContextual"/>
        </w:rPr>
        <w:t>database,</w:t>
      </w:r>
      <w:r w:rsidR="00F82FBD">
        <w:rPr>
          <w:rFonts w:ascii="Arial" w:eastAsiaTheme="minorEastAsia" w:hAnsi="Arial" w:cs="Arial"/>
          <w:color w:val="003A5D"/>
          <w:lang w:eastAsia="en-AU"/>
          <w14:ligatures w14:val="standardContextual"/>
        </w:rPr>
        <w:t xml:space="preserve"> and we are committed to colorectal cancer research. These </w:t>
      </w:r>
      <w:r w:rsidR="00AF3A30">
        <w:rPr>
          <w:rFonts w:ascii="Arial" w:eastAsiaTheme="minorEastAsia" w:hAnsi="Arial" w:cs="Arial"/>
          <w:color w:val="003A5D"/>
          <w:lang w:eastAsia="en-AU"/>
          <w14:ligatures w14:val="standardContextual"/>
        </w:rPr>
        <w:t>three</w:t>
      </w:r>
      <w:r w:rsidR="00F82FBD">
        <w:rPr>
          <w:rFonts w:ascii="Arial" w:eastAsiaTheme="minorEastAsia" w:hAnsi="Arial" w:cs="Arial"/>
          <w:color w:val="003A5D"/>
          <w:lang w:eastAsia="en-AU"/>
          <w14:ligatures w14:val="standardContextual"/>
        </w:rPr>
        <w:t xml:space="preserve"> factors, </w:t>
      </w:r>
      <w:r w:rsidR="00913679">
        <w:rPr>
          <w:rFonts w:ascii="Arial" w:eastAsiaTheme="minorEastAsia" w:hAnsi="Arial" w:cs="Arial"/>
          <w:color w:val="003A5D"/>
          <w:lang w:eastAsia="en-AU"/>
          <w14:ligatures w14:val="standardContextual"/>
        </w:rPr>
        <w:t>together</w:t>
      </w:r>
      <w:r w:rsidR="00F82FBD">
        <w:rPr>
          <w:rFonts w:ascii="Arial" w:eastAsiaTheme="minorEastAsia" w:hAnsi="Arial" w:cs="Arial"/>
          <w:color w:val="003A5D"/>
          <w:lang w:eastAsia="en-AU"/>
          <w14:ligatures w14:val="standardContextual"/>
        </w:rPr>
        <w:t>,</w:t>
      </w:r>
      <w:r w:rsidR="00913679">
        <w:rPr>
          <w:rFonts w:ascii="Arial" w:eastAsiaTheme="minorEastAsia" w:hAnsi="Arial" w:cs="Arial"/>
          <w:color w:val="003A5D"/>
          <w:lang w:eastAsia="en-AU"/>
          <w14:ligatures w14:val="standardContextual"/>
        </w:rPr>
        <w:t xml:space="preserve"> </w:t>
      </w:r>
      <w:r w:rsidR="00F82FBD">
        <w:rPr>
          <w:rFonts w:ascii="Arial" w:eastAsiaTheme="minorEastAsia" w:hAnsi="Arial" w:cs="Arial"/>
          <w:color w:val="003A5D"/>
          <w:lang w:eastAsia="en-AU"/>
          <w14:ligatures w14:val="standardContextual"/>
        </w:rPr>
        <w:t xml:space="preserve">help to deliver real </w:t>
      </w:r>
      <w:r w:rsidR="00913679">
        <w:rPr>
          <w:rFonts w:ascii="Arial" w:eastAsiaTheme="minorEastAsia" w:hAnsi="Arial" w:cs="Arial"/>
          <w:color w:val="003A5D"/>
          <w:lang w:eastAsia="en-AU"/>
          <w14:ligatures w14:val="standardContextual"/>
        </w:rPr>
        <w:t xml:space="preserve">research and clinical value to our patients, our </w:t>
      </w:r>
      <w:r w:rsidR="00932D50">
        <w:rPr>
          <w:rFonts w:ascii="Arial" w:eastAsiaTheme="minorEastAsia" w:hAnsi="Arial" w:cs="Arial"/>
          <w:color w:val="003A5D"/>
          <w:lang w:eastAsia="en-AU"/>
          <w14:ligatures w14:val="standardContextual"/>
        </w:rPr>
        <w:t>partners,</w:t>
      </w:r>
      <w:r w:rsidR="00913679">
        <w:rPr>
          <w:rFonts w:ascii="Arial" w:eastAsiaTheme="minorEastAsia" w:hAnsi="Arial" w:cs="Arial"/>
          <w:color w:val="003A5D"/>
          <w:lang w:eastAsia="en-AU"/>
          <w14:ligatures w14:val="standardContextual"/>
        </w:rPr>
        <w:t xml:space="preserve"> and our community.”</w:t>
      </w:r>
    </w:p>
    <w:p w14:paraId="62FE2D59" w14:textId="202E3146" w:rsidR="00EA4CFC" w:rsidRDefault="00FE11F4" w:rsidP="003C3FDB">
      <w:pPr>
        <w:rPr>
          <w:rFonts w:ascii="Arial" w:eastAsiaTheme="minorEastAsia" w:hAnsi="Arial" w:cs="Arial"/>
          <w:color w:val="003A5D"/>
          <w:lang w:eastAsia="en-AU"/>
          <w14:ligatures w14:val="standardContextual"/>
        </w:rPr>
      </w:pPr>
      <w:r w:rsidRPr="00932D50">
        <w:rPr>
          <w:rFonts w:ascii="Arial" w:eastAsiaTheme="minorEastAsia" w:hAnsi="Arial" w:cs="Arial"/>
          <w:b/>
          <w:bCs/>
          <w:color w:val="003A5D"/>
          <w:lang w:eastAsia="en-AU"/>
          <w14:ligatures w14:val="standardContextual"/>
        </w:rPr>
        <w:t>Dr Ben Herbert</w:t>
      </w:r>
      <w:r>
        <w:rPr>
          <w:rFonts w:ascii="Arial" w:eastAsiaTheme="minorEastAsia" w:hAnsi="Arial" w:cs="Arial"/>
          <w:color w:val="003A5D"/>
          <w:lang w:eastAsia="en-AU"/>
          <w14:ligatures w14:val="standardContextual"/>
        </w:rPr>
        <w:t xml:space="preserve">, the </w:t>
      </w:r>
      <w:r w:rsidR="00EA4CFC">
        <w:rPr>
          <w:rFonts w:ascii="Arial" w:eastAsiaTheme="minorEastAsia" w:hAnsi="Arial" w:cs="Arial"/>
          <w:color w:val="003A5D"/>
          <w:lang w:eastAsia="en-AU"/>
          <w14:ligatures w14:val="standardContextual"/>
        </w:rPr>
        <w:t xml:space="preserve">Sangui Bio </w:t>
      </w:r>
      <w:r>
        <w:rPr>
          <w:rFonts w:ascii="Arial" w:eastAsiaTheme="minorEastAsia" w:hAnsi="Arial" w:cs="Arial"/>
          <w:color w:val="003A5D"/>
          <w:lang w:eastAsia="en-AU"/>
          <w14:ligatures w14:val="standardContextual"/>
        </w:rPr>
        <w:t xml:space="preserve">Chief Scientist said “We are </w:t>
      </w:r>
      <w:r w:rsidR="00932D50">
        <w:rPr>
          <w:rFonts w:ascii="Arial" w:eastAsiaTheme="minorEastAsia" w:hAnsi="Arial" w:cs="Arial"/>
          <w:color w:val="003A5D"/>
          <w:lang w:eastAsia="en-AU"/>
          <w14:ligatures w14:val="standardContextual"/>
        </w:rPr>
        <w:t>incredibly pleased</w:t>
      </w:r>
      <w:r>
        <w:rPr>
          <w:rFonts w:ascii="Arial" w:eastAsiaTheme="minorEastAsia" w:hAnsi="Arial" w:cs="Arial"/>
          <w:color w:val="003A5D"/>
          <w:lang w:eastAsia="en-AU"/>
          <w14:ligatures w14:val="standardContextual"/>
        </w:rPr>
        <w:t xml:space="preserve"> to be working with the Colonoscopy Clinic to fast-track the next stage of our Colorectal Neoplasia study. </w:t>
      </w:r>
      <w:r w:rsidR="000F180B">
        <w:rPr>
          <w:rFonts w:ascii="Arial" w:eastAsiaTheme="minorEastAsia" w:hAnsi="Arial" w:cs="Arial"/>
          <w:color w:val="003A5D"/>
          <w:lang w:eastAsia="en-AU"/>
          <w14:ligatures w14:val="standardContextual"/>
        </w:rPr>
        <w:t>Sangui Bio</w:t>
      </w:r>
      <w:r>
        <w:rPr>
          <w:rFonts w:ascii="Arial" w:eastAsiaTheme="minorEastAsia" w:hAnsi="Arial" w:cs="Arial"/>
          <w:color w:val="003A5D"/>
          <w:lang w:eastAsia="en-AU"/>
          <w14:ligatures w14:val="standardContextual"/>
        </w:rPr>
        <w:t xml:space="preserve"> ha</w:t>
      </w:r>
      <w:r w:rsidR="000F180B">
        <w:rPr>
          <w:rFonts w:ascii="Arial" w:eastAsiaTheme="minorEastAsia" w:hAnsi="Arial" w:cs="Arial"/>
          <w:color w:val="003A5D"/>
          <w:lang w:eastAsia="en-AU"/>
          <w14:ligatures w14:val="standardContextual"/>
        </w:rPr>
        <w:t>s</w:t>
      </w:r>
      <w:r>
        <w:rPr>
          <w:rFonts w:ascii="Arial" w:eastAsiaTheme="minorEastAsia" w:hAnsi="Arial" w:cs="Arial"/>
          <w:color w:val="003A5D"/>
          <w:lang w:eastAsia="en-AU"/>
          <w14:ligatures w14:val="standardContextual"/>
        </w:rPr>
        <w:t xml:space="preserve"> generated promising preliminary data with our academic collaborator, Prof. Mark Molloy at the University of Sydney. The next stage of the study requires a significant increase in recruitment and the Colonoscopy Clinic are the ideal partners to enable that through their </w:t>
      </w:r>
      <w:r w:rsidR="00014F31">
        <w:rPr>
          <w:rFonts w:ascii="Arial" w:eastAsiaTheme="minorEastAsia" w:hAnsi="Arial" w:cs="Arial"/>
          <w:color w:val="003A5D"/>
          <w:lang w:eastAsia="en-AU"/>
          <w14:ligatures w14:val="standardContextual"/>
        </w:rPr>
        <w:t>engagement with a large number of potential study participants.</w:t>
      </w:r>
      <w:r w:rsidR="000F180B">
        <w:rPr>
          <w:rFonts w:ascii="Arial" w:eastAsiaTheme="minorEastAsia" w:hAnsi="Arial" w:cs="Arial"/>
          <w:color w:val="003A5D"/>
          <w:lang w:eastAsia="en-AU"/>
          <w14:ligatures w14:val="standardContextual"/>
        </w:rPr>
        <w:t>”</w:t>
      </w:r>
    </w:p>
    <w:p w14:paraId="09A630AE" w14:textId="71887A3B" w:rsidR="00E05206" w:rsidRDefault="000F180B" w:rsidP="003C3FDB">
      <w:pPr>
        <w:rPr>
          <w:rFonts w:ascii="Arial" w:eastAsiaTheme="minorEastAsia" w:hAnsi="Arial" w:cs="Arial"/>
          <w:color w:val="003A5D"/>
          <w:lang w:eastAsia="en-AU"/>
          <w14:ligatures w14:val="standardContextual"/>
        </w:rPr>
      </w:pPr>
      <w:r w:rsidRPr="00932D50">
        <w:rPr>
          <w:rFonts w:ascii="Arial" w:eastAsiaTheme="minorEastAsia" w:hAnsi="Arial" w:cs="Arial"/>
          <w:b/>
          <w:bCs/>
          <w:color w:val="003A5D"/>
          <w:lang w:eastAsia="en-AU"/>
          <w14:ligatures w14:val="standardContextual"/>
        </w:rPr>
        <w:t>Prof. Mark Molloy</w:t>
      </w:r>
      <w:r>
        <w:rPr>
          <w:rFonts w:ascii="Arial" w:eastAsiaTheme="minorEastAsia" w:hAnsi="Arial" w:cs="Arial"/>
          <w:color w:val="003A5D"/>
          <w:lang w:eastAsia="en-AU"/>
          <w14:ligatures w14:val="standardContextual"/>
        </w:rPr>
        <w:t>, the Lawrence Penn Chair of Bowel Cancer Research at the University of Sydney said</w:t>
      </w:r>
      <w:r w:rsidR="00FA613C">
        <w:rPr>
          <w:rFonts w:ascii="Arial" w:eastAsiaTheme="minorEastAsia" w:hAnsi="Arial" w:cs="Arial"/>
          <w:color w:val="003A5D"/>
          <w:lang w:eastAsia="en-AU"/>
          <w14:ligatures w14:val="standardContextual"/>
        </w:rPr>
        <w:t xml:space="preserve">, “Patient self-sampling of blood is an innovative area of diagnostics that may encourage greater participation in screening to prevent diseases such as bowel cancer. It is exciting that the </w:t>
      </w:r>
      <w:r w:rsidR="00FA613C" w:rsidRPr="00932D50">
        <w:rPr>
          <w:rFonts w:ascii="Arial" w:eastAsiaTheme="minorEastAsia" w:hAnsi="Arial" w:cs="Arial"/>
          <w:b/>
          <w:bCs/>
          <w:color w:val="003A5D"/>
          <w:lang w:eastAsia="en-AU"/>
          <w14:ligatures w14:val="standardContextual"/>
        </w:rPr>
        <w:t>Bio-ECON study</w:t>
      </w:r>
      <w:r w:rsidR="00FA613C">
        <w:rPr>
          <w:rFonts w:ascii="Arial" w:eastAsiaTheme="minorEastAsia" w:hAnsi="Arial" w:cs="Arial"/>
          <w:color w:val="003A5D"/>
          <w:lang w:eastAsia="en-AU"/>
          <w14:ligatures w14:val="standardContextual"/>
        </w:rPr>
        <w:t xml:space="preserve"> can now move forward at pace to </w:t>
      </w:r>
      <w:r w:rsidR="00751BD1">
        <w:rPr>
          <w:rFonts w:ascii="Arial" w:eastAsiaTheme="minorEastAsia" w:hAnsi="Arial" w:cs="Arial"/>
          <w:color w:val="003A5D"/>
          <w:lang w:eastAsia="en-AU"/>
          <w14:ligatures w14:val="standardContextual"/>
        </w:rPr>
        <w:t>evaluate</w:t>
      </w:r>
      <w:r w:rsidR="00FA613C">
        <w:rPr>
          <w:rFonts w:ascii="Arial" w:eastAsiaTheme="minorEastAsia" w:hAnsi="Arial" w:cs="Arial"/>
          <w:color w:val="003A5D"/>
          <w:lang w:eastAsia="en-AU"/>
          <w14:ligatures w14:val="standardContextual"/>
        </w:rPr>
        <w:t xml:space="preserve"> our initial findings.”</w:t>
      </w:r>
    </w:p>
    <w:p w14:paraId="4D593D72" w14:textId="77777777" w:rsidR="00E05206" w:rsidRDefault="00E05206" w:rsidP="003C3FDB">
      <w:pPr>
        <w:rPr>
          <w:rFonts w:ascii="Arial" w:eastAsiaTheme="minorEastAsia" w:hAnsi="Arial" w:cs="Arial"/>
          <w:color w:val="003A5D"/>
          <w:lang w:eastAsia="en-AU"/>
          <w14:ligatures w14:val="standardContextual"/>
        </w:rPr>
      </w:pPr>
    </w:p>
    <w:p w14:paraId="502EBB08" w14:textId="3624A51E" w:rsidR="0061726A" w:rsidRPr="00ED7D06" w:rsidRDefault="00ED7D06" w:rsidP="003C3FDB">
      <w:pPr>
        <w:rPr>
          <w:rFonts w:ascii="Arial" w:eastAsiaTheme="minorEastAsia" w:hAnsi="Arial" w:cs="Arial"/>
          <w:b/>
          <w:bCs/>
          <w:color w:val="003A5D"/>
          <w:lang w:eastAsia="en-AU"/>
          <w14:ligatures w14:val="standardContextual"/>
        </w:rPr>
      </w:pPr>
      <w:r w:rsidRPr="00ED7D06">
        <w:rPr>
          <w:rFonts w:ascii="Arial" w:eastAsiaTheme="minorEastAsia" w:hAnsi="Arial" w:cs="Arial"/>
          <w:b/>
          <w:bCs/>
          <w:color w:val="003A5D"/>
          <w:lang w:eastAsia="en-AU"/>
          <w14:ligatures w14:val="standardContextual"/>
        </w:rPr>
        <w:t>About t</w:t>
      </w:r>
      <w:r w:rsidR="0061726A" w:rsidRPr="00ED7D06">
        <w:rPr>
          <w:rFonts w:ascii="Arial" w:eastAsiaTheme="minorEastAsia" w:hAnsi="Arial" w:cs="Arial"/>
          <w:b/>
          <w:bCs/>
          <w:color w:val="003A5D"/>
          <w:lang w:eastAsia="en-AU"/>
          <w14:ligatures w14:val="standardContextual"/>
        </w:rPr>
        <w:t xml:space="preserve">he Bio-ECON trial </w:t>
      </w:r>
    </w:p>
    <w:p w14:paraId="6D4610BB" w14:textId="77777777" w:rsidR="006C6D0E" w:rsidRDefault="006C6D0E" w:rsidP="006C6D0E">
      <w:pPr>
        <w:pStyle w:val="ListBullet"/>
        <w:numPr>
          <w:ilvl w:val="0"/>
          <w:numId w:val="0"/>
        </w:numPr>
        <w:ind w:left="360" w:hanging="360"/>
        <w:rPr>
          <w:rFonts w:ascii="Arial" w:eastAsiaTheme="minorEastAsia" w:hAnsi="Arial" w:cs="Arial"/>
          <w:color w:val="003A5D"/>
          <w:lang w:eastAsia="en-AU"/>
          <w14:ligatures w14:val="standardContextual"/>
        </w:rPr>
      </w:pPr>
    </w:p>
    <w:p w14:paraId="40594E7B" w14:textId="0F13423B" w:rsidR="00ED7D06" w:rsidRDefault="00313677" w:rsidP="00313677">
      <w:pPr>
        <w:pStyle w:val="ListBullet"/>
        <w:numPr>
          <w:ilvl w:val="0"/>
          <w:numId w:val="0"/>
        </w:numPr>
        <w:rPr>
          <w:rFonts w:ascii="Arial" w:eastAsiaTheme="minorEastAsia" w:hAnsi="Arial" w:cs="Arial"/>
          <w:color w:val="003A5D"/>
          <w:lang w:eastAsia="en-AU"/>
          <w14:ligatures w14:val="standardContextual"/>
        </w:rPr>
      </w:pPr>
      <w:r w:rsidRPr="00313677">
        <w:rPr>
          <w:rFonts w:ascii="Arial" w:eastAsiaTheme="minorEastAsia" w:hAnsi="Arial" w:cs="Arial"/>
          <w:color w:val="003A5D"/>
          <w:lang w:eastAsia="en-AU"/>
          <w14:ligatures w14:val="standardContextual"/>
        </w:rPr>
        <w:t>The Bio-ECON study is sponsored by the Sydney-based life sciences company, Sangui Bio Pty Ltd.</w:t>
      </w:r>
      <w:r w:rsidR="001E5845">
        <w:rPr>
          <w:rFonts w:ascii="Arial" w:eastAsiaTheme="minorEastAsia" w:hAnsi="Arial" w:cs="Arial"/>
          <w:color w:val="003A5D"/>
          <w:lang w:eastAsia="en-AU"/>
          <w14:ligatures w14:val="standardContextual"/>
        </w:rPr>
        <w:t xml:space="preserve"> </w:t>
      </w:r>
      <w:r w:rsidRPr="00313677">
        <w:rPr>
          <w:rFonts w:ascii="Arial" w:eastAsiaTheme="minorEastAsia" w:hAnsi="Arial" w:cs="Arial"/>
          <w:color w:val="003A5D"/>
          <w:lang w:eastAsia="en-AU"/>
          <w14:ligatures w14:val="standardContextual"/>
        </w:rPr>
        <w:t xml:space="preserve">Sangui Bio </w:t>
      </w:r>
      <w:r w:rsidR="009D6150">
        <w:rPr>
          <w:rFonts w:ascii="Arial" w:eastAsiaTheme="minorEastAsia" w:hAnsi="Arial" w:cs="Arial"/>
          <w:color w:val="003A5D"/>
          <w:lang w:eastAsia="en-AU"/>
          <w14:ligatures w14:val="standardContextual"/>
        </w:rPr>
        <w:t>focuses</w:t>
      </w:r>
      <w:r w:rsidRPr="00313677">
        <w:rPr>
          <w:rFonts w:ascii="Arial" w:eastAsiaTheme="minorEastAsia" w:hAnsi="Arial" w:cs="Arial"/>
          <w:color w:val="003A5D"/>
          <w:lang w:eastAsia="en-AU"/>
          <w14:ligatures w14:val="standardContextual"/>
        </w:rPr>
        <w:t xml:space="preserve"> their research </w:t>
      </w:r>
      <w:r w:rsidR="00932D50" w:rsidRPr="00313677">
        <w:rPr>
          <w:rFonts w:ascii="Arial" w:eastAsiaTheme="minorEastAsia" w:hAnsi="Arial" w:cs="Arial"/>
          <w:color w:val="003A5D"/>
          <w:lang w:eastAsia="en-AU"/>
          <w14:ligatures w14:val="standardContextual"/>
        </w:rPr>
        <w:t>on</w:t>
      </w:r>
      <w:r w:rsidRPr="00313677">
        <w:rPr>
          <w:rFonts w:ascii="Arial" w:eastAsiaTheme="minorEastAsia" w:hAnsi="Arial" w:cs="Arial"/>
          <w:color w:val="003A5D"/>
          <w:lang w:eastAsia="en-AU"/>
          <w14:ligatures w14:val="standardContextual"/>
        </w:rPr>
        <w:t xml:space="preserve"> </w:t>
      </w:r>
      <w:r w:rsidR="009D6150">
        <w:rPr>
          <w:rFonts w:ascii="Arial" w:eastAsiaTheme="minorEastAsia" w:hAnsi="Arial" w:cs="Arial"/>
          <w:color w:val="003A5D"/>
          <w:lang w:eastAsia="en-AU"/>
          <w14:ligatures w14:val="standardContextual"/>
        </w:rPr>
        <w:t>biomarker discovery in whole blood obtained by</w:t>
      </w:r>
      <w:r w:rsidRPr="00313677">
        <w:rPr>
          <w:rFonts w:ascii="Arial" w:eastAsiaTheme="minorEastAsia" w:hAnsi="Arial" w:cs="Arial"/>
          <w:color w:val="003A5D"/>
          <w:lang w:eastAsia="en-AU"/>
          <w14:ligatures w14:val="standardContextual"/>
        </w:rPr>
        <w:t xml:space="preserve"> </w:t>
      </w:r>
      <w:r w:rsidR="009D6150">
        <w:rPr>
          <w:rFonts w:ascii="Arial" w:eastAsiaTheme="minorEastAsia" w:hAnsi="Arial" w:cs="Arial"/>
          <w:color w:val="003A5D"/>
          <w:lang w:eastAsia="en-AU"/>
          <w14:ligatures w14:val="standardContextual"/>
        </w:rPr>
        <w:t>patient-centric at-home</w:t>
      </w:r>
      <w:r w:rsidR="009D6150" w:rsidRPr="00313677">
        <w:rPr>
          <w:rFonts w:ascii="Arial" w:eastAsiaTheme="minorEastAsia" w:hAnsi="Arial" w:cs="Arial"/>
          <w:color w:val="003A5D"/>
          <w:lang w:eastAsia="en-AU"/>
          <w14:ligatures w14:val="standardContextual"/>
        </w:rPr>
        <w:t xml:space="preserve"> </w:t>
      </w:r>
      <w:r w:rsidRPr="00313677">
        <w:rPr>
          <w:rFonts w:ascii="Arial" w:eastAsiaTheme="minorEastAsia" w:hAnsi="Arial" w:cs="Arial"/>
          <w:color w:val="003A5D"/>
          <w:lang w:eastAsia="en-AU"/>
          <w14:ligatures w14:val="standardContextual"/>
        </w:rPr>
        <w:t xml:space="preserve">microsampling. They use blood analysis to gain a deep understanding into inflammatory and immune regulatory functions. They are currently developing </w:t>
      </w:r>
      <w:r w:rsidR="00346D08">
        <w:rPr>
          <w:rFonts w:ascii="Arial" w:eastAsiaTheme="minorEastAsia" w:hAnsi="Arial" w:cs="Arial"/>
          <w:color w:val="003A5D"/>
          <w:lang w:eastAsia="en-AU"/>
          <w14:ligatures w14:val="standardContextual"/>
        </w:rPr>
        <w:t xml:space="preserve">biomarkers for </w:t>
      </w:r>
      <w:r w:rsidR="00932D50">
        <w:rPr>
          <w:rFonts w:ascii="Arial" w:eastAsiaTheme="minorEastAsia" w:hAnsi="Arial" w:cs="Arial"/>
          <w:color w:val="003A5D"/>
          <w:lang w:eastAsia="en-AU"/>
          <w14:ligatures w14:val="standardContextual"/>
        </w:rPr>
        <w:t>early-stage</w:t>
      </w:r>
      <w:r w:rsidR="00346D08">
        <w:rPr>
          <w:rFonts w:ascii="Arial" w:eastAsiaTheme="minorEastAsia" w:hAnsi="Arial" w:cs="Arial"/>
          <w:color w:val="003A5D"/>
          <w:lang w:eastAsia="en-AU"/>
          <w14:ligatures w14:val="standardContextual"/>
        </w:rPr>
        <w:t xml:space="preserve"> detection, with</w:t>
      </w:r>
      <w:r w:rsidRPr="00313677">
        <w:rPr>
          <w:rFonts w:ascii="Arial" w:eastAsiaTheme="minorEastAsia" w:hAnsi="Arial" w:cs="Arial"/>
          <w:color w:val="003A5D"/>
          <w:lang w:eastAsia="en-AU"/>
          <w14:ligatures w14:val="standardContextual"/>
        </w:rPr>
        <w:t xml:space="preserve"> a focus on cancer.</w:t>
      </w:r>
    </w:p>
    <w:p w14:paraId="2BE90633" w14:textId="77777777" w:rsidR="00313677" w:rsidRDefault="00313677" w:rsidP="00313677">
      <w:pPr>
        <w:pStyle w:val="ListBullet"/>
        <w:numPr>
          <w:ilvl w:val="0"/>
          <w:numId w:val="0"/>
        </w:numPr>
        <w:rPr>
          <w:rFonts w:ascii="Arial" w:eastAsiaTheme="minorEastAsia" w:hAnsi="Arial" w:cs="Arial"/>
          <w:color w:val="003A5D"/>
          <w:lang w:eastAsia="en-AU"/>
          <w14:ligatures w14:val="standardContextual"/>
        </w:rPr>
      </w:pPr>
    </w:p>
    <w:p w14:paraId="75C7904E" w14:textId="72125C66" w:rsidR="00313677" w:rsidRDefault="00913679" w:rsidP="00313677">
      <w:pPr>
        <w:pStyle w:val="ListBullet"/>
        <w:numPr>
          <w:ilvl w:val="0"/>
          <w:numId w:val="0"/>
        </w:numPr>
        <w:rPr>
          <w:rFonts w:ascii="Arial" w:eastAsiaTheme="minorEastAsia" w:hAnsi="Arial" w:cs="Arial"/>
          <w:color w:val="003A5D"/>
          <w:lang w:eastAsia="en-AU"/>
          <w14:ligatures w14:val="standardContextual"/>
        </w:rPr>
      </w:pPr>
      <w:r>
        <w:rPr>
          <w:rFonts w:ascii="Arial" w:eastAsiaTheme="minorEastAsia" w:hAnsi="Arial" w:cs="Arial"/>
          <w:color w:val="003A5D"/>
          <w:lang w:eastAsia="en-AU"/>
          <w14:ligatures w14:val="standardContextual"/>
        </w:rPr>
        <w:t>Bowel</w:t>
      </w:r>
      <w:r w:rsidR="00D266E5" w:rsidRPr="00D266E5">
        <w:rPr>
          <w:rFonts w:ascii="Arial" w:eastAsiaTheme="minorEastAsia" w:hAnsi="Arial" w:cs="Arial"/>
          <w:color w:val="003A5D"/>
          <w:lang w:eastAsia="en-AU"/>
          <w14:ligatures w14:val="standardContextual"/>
        </w:rPr>
        <w:t xml:space="preserve"> cancers start as benign or harmless growths called polyps. Polyps are small bumps </w:t>
      </w:r>
      <w:r>
        <w:rPr>
          <w:rFonts w:ascii="Arial" w:eastAsiaTheme="minorEastAsia" w:hAnsi="Arial" w:cs="Arial"/>
          <w:color w:val="003A5D"/>
          <w:lang w:eastAsia="en-AU"/>
          <w14:ligatures w14:val="standardContextual"/>
        </w:rPr>
        <w:t>on</w:t>
      </w:r>
      <w:r w:rsidR="00D266E5" w:rsidRPr="00D266E5">
        <w:rPr>
          <w:rFonts w:ascii="Arial" w:eastAsiaTheme="minorEastAsia" w:hAnsi="Arial" w:cs="Arial"/>
          <w:color w:val="003A5D"/>
          <w:lang w:eastAsia="en-AU"/>
          <w14:ligatures w14:val="standardContextual"/>
        </w:rPr>
        <w:t xml:space="preserve"> the lining of the bowel, and some </w:t>
      </w:r>
      <w:r>
        <w:rPr>
          <w:rFonts w:ascii="Arial" w:eastAsiaTheme="minorEastAsia" w:hAnsi="Arial" w:cs="Arial"/>
          <w:color w:val="003A5D"/>
          <w:lang w:eastAsia="en-AU"/>
          <w14:ligatures w14:val="standardContextual"/>
        </w:rPr>
        <w:t xml:space="preserve">will </w:t>
      </w:r>
      <w:r w:rsidR="00D266E5" w:rsidRPr="00D266E5">
        <w:rPr>
          <w:rFonts w:ascii="Arial" w:eastAsiaTheme="minorEastAsia" w:hAnsi="Arial" w:cs="Arial"/>
          <w:color w:val="003A5D"/>
          <w:lang w:eastAsia="en-AU"/>
          <w14:ligatures w14:val="standardContextual"/>
        </w:rPr>
        <w:t>grow into a cancerous tumour</w:t>
      </w:r>
      <w:r>
        <w:rPr>
          <w:rFonts w:ascii="Arial" w:eastAsiaTheme="minorEastAsia" w:hAnsi="Arial" w:cs="Arial"/>
          <w:color w:val="003A5D"/>
          <w:lang w:eastAsia="en-AU"/>
          <w14:ligatures w14:val="standardContextual"/>
        </w:rPr>
        <w:t>s</w:t>
      </w:r>
      <w:r w:rsidR="00D266E5" w:rsidRPr="00D266E5">
        <w:rPr>
          <w:rFonts w:ascii="Arial" w:eastAsiaTheme="minorEastAsia" w:hAnsi="Arial" w:cs="Arial"/>
          <w:color w:val="003A5D"/>
          <w:lang w:eastAsia="en-AU"/>
          <w14:ligatures w14:val="standardContextual"/>
        </w:rPr>
        <w:t xml:space="preserve"> if undetected</w:t>
      </w:r>
      <w:r>
        <w:rPr>
          <w:rFonts w:ascii="Arial" w:eastAsiaTheme="minorEastAsia" w:hAnsi="Arial" w:cs="Arial"/>
          <w:color w:val="003A5D"/>
          <w:lang w:eastAsia="en-AU"/>
          <w14:ligatures w14:val="standardContextual"/>
        </w:rPr>
        <w:t xml:space="preserve"> and unresected</w:t>
      </w:r>
      <w:r w:rsidR="00D266E5" w:rsidRPr="00D266E5">
        <w:rPr>
          <w:rFonts w:ascii="Arial" w:eastAsiaTheme="minorEastAsia" w:hAnsi="Arial" w:cs="Arial"/>
          <w:color w:val="003A5D"/>
          <w:lang w:eastAsia="en-AU"/>
          <w14:ligatures w14:val="standardContextual"/>
        </w:rPr>
        <w:t xml:space="preserve">. Bowel cancer, otherwise known as colorectal cancer, is </w:t>
      </w:r>
      <w:r>
        <w:rPr>
          <w:rFonts w:ascii="Arial" w:eastAsiaTheme="minorEastAsia" w:hAnsi="Arial" w:cs="Arial"/>
          <w:color w:val="003A5D"/>
          <w:lang w:eastAsia="en-AU"/>
          <w14:ligatures w14:val="standardContextual"/>
        </w:rPr>
        <w:t xml:space="preserve">the second </w:t>
      </w:r>
      <w:r w:rsidR="00FE11F4">
        <w:rPr>
          <w:rFonts w:ascii="Arial" w:eastAsiaTheme="minorEastAsia" w:hAnsi="Arial" w:cs="Arial"/>
          <w:color w:val="003A5D"/>
          <w:lang w:eastAsia="en-AU"/>
          <w14:ligatures w14:val="standardContextual"/>
        </w:rPr>
        <w:t xml:space="preserve">most </w:t>
      </w:r>
      <w:r>
        <w:rPr>
          <w:rFonts w:ascii="Arial" w:eastAsiaTheme="minorEastAsia" w:hAnsi="Arial" w:cs="Arial"/>
          <w:color w:val="003A5D"/>
          <w:lang w:eastAsia="en-AU"/>
          <w14:ligatures w14:val="standardContextual"/>
        </w:rPr>
        <w:t>comm</w:t>
      </w:r>
      <w:r w:rsidR="00FE11F4">
        <w:rPr>
          <w:rFonts w:ascii="Arial" w:eastAsiaTheme="minorEastAsia" w:hAnsi="Arial" w:cs="Arial"/>
          <w:color w:val="003A5D"/>
          <w:lang w:eastAsia="en-AU"/>
          <w14:ligatures w14:val="standardContextual"/>
        </w:rPr>
        <w:t>on</w:t>
      </w:r>
      <w:r>
        <w:rPr>
          <w:rFonts w:ascii="Arial" w:eastAsiaTheme="minorEastAsia" w:hAnsi="Arial" w:cs="Arial"/>
          <w:color w:val="003A5D"/>
          <w:lang w:eastAsia="en-AU"/>
          <w14:ligatures w14:val="standardContextual"/>
        </w:rPr>
        <w:t xml:space="preserve"> cause of</w:t>
      </w:r>
      <w:r w:rsidR="00D266E5" w:rsidRPr="00D266E5">
        <w:rPr>
          <w:rFonts w:ascii="Arial" w:eastAsiaTheme="minorEastAsia" w:hAnsi="Arial" w:cs="Arial"/>
          <w:color w:val="003A5D"/>
          <w:lang w:eastAsia="en-AU"/>
          <w14:ligatures w14:val="standardContextual"/>
        </w:rPr>
        <w:t xml:space="preserve"> cancer </w:t>
      </w:r>
      <w:r>
        <w:rPr>
          <w:rFonts w:ascii="Arial" w:eastAsiaTheme="minorEastAsia" w:hAnsi="Arial" w:cs="Arial"/>
          <w:color w:val="003A5D"/>
          <w:lang w:eastAsia="en-AU"/>
          <w14:ligatures w14:val="standardContextual"/>
        </w:rPr>
        <w:t xml:space="preserve">death </w:t>
      </w:r>
      <w:r w:rsidR="00D266E5" w:rsidRPr="00D266E5">
        <w:rPr>
          <w:rFonts w:ascii="Arial" w:eastAsiaTheme="minorEastAsia" w:hAnsi="Arial" w:cs="Arial"/>
          <w:color w:val="003A5D"/>
          <w:lang w:eastAsia="en-AU"/>
          <w14:ligatures w14:val="standardContextual"/>
        </w:rPr>
        <w:t xml:space="preserve">in Australia, and it is estimated that one in 19 people will be </w:t>
      </w:r>
      <w:r w:rsidR="00D266E5" w:rsidRPr="00D266E5">
        <w:rPr>
          <w:rFonts w:ascii="Arial" w:eastAsiaTheme="minorEastAsia" w:hAnsi="Arial" w:cs="Arial"/>
          <w:color w:val="003A5D"/>
          <w:lang w:eastAsia="en-AU"/>
          <w14:ligatures w14:val="standardContextual"/>
        </w:rPr>
        <w:lastRenderedPageBreak/>
        <w:t>diagnosed by the time they are 85. Regular screening is vital because it can prevent colorectal cancer. A polyp can take many years to develop into cancer. With screening, doctors can find and remove polyps before they have the chance to turn into cancer. The current study will investigate if there are any markers in blood that can predict the presence of a colorectal polyp</w:t>
      </w:r>
      <w:r w:rsidR="00751BD1">
        <w:rPr>
          <w:rFonts w:ascii="Arial" w:eastAsiaTheme="minorEastAsia" w:hAnsi="Arial" w:cs="Arial"/>
          <w:color w:val="003A5D"/>
          <w:lang w:eastAsia="en-AU"/>
          <w14:ligatures w14:val="standardContextual"/>
        </w:rPr>
        <w:t xml:space="preserve"> or cancer</w:t>
      </w:r>
      <w:r w:rsidR="00D266E5" w:rsidRPr="00D266E5">
        <w:rPr>
          <w:rFonts w:ascii="Arial" w:eastAsiaTheme="minorEastAsia" w:hAnsi="Arial" w:cs="Arial"/>
          <w:color w:val="003A5D"/>
          <w:lang w:eastAsia="en-AU"/>
          <w14:ligatures w14:val="standardContextual"/>
        </w:rPr>
        <w:t xml:space="preserve">. </w:t>
      </w:r>
      <w:r w:rsidR="00932D50" w:rsidRPr="00D266E5">
        <w:rPr>
          <w:rFonts w:ascii="Arial" w:eastAsiaTheme="minorEastAsia" w:hAnsi="Arial" w:cs="Arial"/>
          <w:color w:val="003A5D"/>
          <w:lang w:eastAsia="en-AU"/>
          <w14:ligatures w14:val="standardContextual"/>
        </w:rPr>
        <w:t>To</w:t>
      </w:r>
      <w:r w:rsidR="00D266E5" w:rsidRPr="00D266E5">
        <w:rPr>
          <w:rFonts w:ascii="Arial" w:eastAsiaTheme="minorEastAsia" w:hAnsi="Arial" w:cs="Arial"/>
          <w:color w:val="003A5D"/>
          <w:lang w:eastAsia="en-AU"/>
          <w14:ligatures w14:val="standardContextual"/>
        </w:rPr>
        <w:t xml:space="preserve"> complete these analyses, researchers will utilise the remote collection of blood and stool samples. Collecting a finger prick sample of blood at home is much less invasive than attending a pathology clinic for venous blood sampling. If </w:t>
      </w:r>
      <w:r w:rsidR="00751BD1">
        <w:rPr>
          <w:rFonts w:ascii="Arial" w:eastAsiaTheme="minorEastAsia" w:hAnsi="Arial" w:cs="Arial"/>
          <w:color w:val="003A5D"/>
          <w:lang w:eastAsia="en-AU"/>
          <w14:ligatures w14:val="standardContextual"/>
        </w:rPr>
        <w:t>Bio-ECON</w:t>
      </w:r>
      <w:r w:rsidR="00D266E5" w:rsidRPr="00D266E5">
        <w:rPr>
          <w:rFonts w:ascii="Arial" w:eastAsiaTheme="minorEastAsia" w:hAnsi="Arial" w:cs="Arial"/>
          <w:color w:val="003A5D"/>
          <w:lang w:eastAsia="en-AU"/>
          <w14:ligatures w14:val="standardContextual"/>
        </w:rPr>
        <w:t xml:space="preserve"> finds that colorectal polyps may be detected in this way, it </w:t>
      </w:r>
      <w:r>
        <w:rPr>
          <w:rFonts w:ascii="Arial" w:eastAsiaTheme="minorEastAsia" w:hAnsi="Arial" w:cs="Arial"/>
          <w:color w:val="003A5D"/>
          <w:lang w:eastAsia="en-AU"/>
          <w14:ligatures w14:val="standardContextual"/>
        </w:rPr>
        <w:t>would</w:t>
      </w:r>
      <w:r w:rsidR="00D266E5" w:rsidRPr="00D266E5">
        <w:rPr>
          <w:rFonts w:ascii="Arial" w:eastAsiaTheme="minorEastAsia" w:hAnsi="Arial" w:cs="Arial"/>
          <w:color w:val="003A5D"/>
          <w:lang w:eastAsia="en-AU"/>
          <w14:ligatures w14:val="standardContextual"/>
        </w:rPr>
        <w:t xml:space="preserve"> lead to </w:t>
      </w:r>
      <w:r>
        <w:rPr>
          <w:rFonts w:ascii="Arial" w:eastAsiaTheme="minorEastAsia" w:hAnsi="Arial" w:cs="Arial"/>
          <w:color w:val="003A5D"/>
          <w:lang w:eastAsia="en-AU"/>
          <w14:ligatures w14:val="standardContextual"/>
        </w:rPr>
        <w:t>new ways of screening for</w:t>
      </w:r>
      <w:r w:rsidR="00D266E5" w:rsidRPr="00D266E5">
        <w:rPr>
          <w:rFonts w:ascii="Arial" w:eastAsiaTheme="minorEastAsia" w:hAnsi="Arial" w:cs="Arial"/>
          <w:color w:val="003A5D"/>
          <w:lang w:eastAsia="en-AU"/>
          <w14:ligatures w14:val="standardContextual"/>
        </w:rPr>
        <w:t xml:space="preserve"> colorectal polyps </w:t>
      </w:r>
      <w:r>
        <w:rPr>
          <w:rFonts w:ascii="Arial" w:eastAsiaTheme="minorEastAsia" w:hAnsi="Arial" w:cs="Arial"/>
          <w:color w:val="003A5D"/>
          <w:lang w:eastAsia="en-AU"/>
          <w14:ligatures w14:val="standardContextual"/>
        </w:rPr>
        <w:t xml:space="preserve">and </w:t>
      </w:r>
      <w:r w:rsidR="00D266E5" w:rsidRPr="00D266E5">
        <w:rPr>
          <w:rFonts w:ascii="Arial" w:eastAsiaTheme="minorEastAsia" w:hAnsi="Arial" w:cs="Arial"/>
          <w:color w:val="003A5D"/>
          <w:lang w:eastAsia="en-AU"/>
          <w14:ligatures w14:val="standardContextual"/>
        </w:rPr>
        <w:t>cancer.</w:t>
      </w:r>
    </w:p>
    <w:p w14:paraId="1E14DC1B" w14:textId="77777777" w:rsidR="00751BD1" w:rsidRDefault="00751BD1" w:rsidP="00313677">
      <w:pPr>
        <w:pStyle w:val="ListBullet"/>
        <w:numPr>
          <w:ilvl w:val="0"/>
          <w:numId w:val="0"/>
        </w:numPr>
        <w:rPr>
          <w:rFonts w:ascii="Arial" w:eastAsiaTheme="minorEastAsia" w:hAnsi="Arial" w:cs="Arial"/>
          <w:color w:val="003A5D"/>
          <w:lang w:eastAsia="en-AU"/>
          <w14:ligatures w14:val="standardContextual"/>
        </w:rPr>
      </w:pPr>
    </w:p>
    <w:p w14:paraId="32E16772" w14:textId="6062C9D2" w:rsidR="00751BD1" w:rsidRPr="00D2227D" w:rsidRDefault="00751BD1">
      <w:pPr>
        <w:pStyle w:val="ListBullet"/>
        <w:numPr>
          <w:ilvl w:val="0"/>
          <w:numId w:val="0"/>
        </w:numPr>
        <w:rPr>
          <w:rFonts w:ascii="Arial" w:hAnsi="Arial" w:cs="Arial"/>
        </w:rPr>
      </w:pPr>
      <w:r>
        <w:rPr>
          <w:rFonts w:ascii="Arial" w:eastAsiaTheme="minorEastAsia" w:hAnsi="Arial" w:cs="Arial"/>
          <w:color w:val="003A5D"/>
          <w:lang w:eastAsia="en-AU"/>
          <w14:ligatures w14:val="standardContextual"/>
        </w:rPr>
        <w:t xml:space="preserve">The </w:t>
      </w:r>
      <w:r w:rsidRPr="001E5845">
        <w:rPr>
          <w:rFonts w:ascii="Arial" w:eastAsiaTheme="minorEastAsia" w:hAnsi="Arial" w:cs="Arial"/>
          <w:color w:val="003A5D"/>
          <w:lang w:eastAsia="en-AU"/>
          <w14:ligatures w14:val="standardContextual"/>
        </w:rPr>
        <w:t xml:space="preserve">Bio-ECON </w:t>
      </w:r>
      <w:r>
        <w:rPr>
          <w:rFonts w:ascii="Arial" w:eastAsiaTheme="minorEastAsia" w:hAnsi="Arial" w:cs="Arial"/>
          <w:color w:val="003A5D"/>
          <w:lang w:eastAsia="en-AU"/>
          <w14:ligatures w14:val="standardContextual"/>
        </w:rPr>
        <w:t xml:space="preserve">trial </w:t>
      </w:r>
      <w:r w:rsidRPr="001E5845">
        <w:rPr>
          <w:rFonts w:ascii="Arial" w:eastAsiaTheme="minorEastAsia" w:hAnsi="Arial" w:cs="Arial"/>
          <w:color w:val="003A5D"/>
          <w:lang w:eastAsia="en-AU"/>
          <w14:ligatures w14:val="standardContextual"/>
        </w:rPr>
        <w:t xml:space="preserve">was approved by the Northern Sydney Local Health District human </w:t>
      </w:r>
      <w:r>
        <w:rPr>
          <w:rFonts w:ascii="Arial" w:eastAsiaTheme="minorEastAsia" w:hAnsi="Arial" w:cs="Arial"/>
          <w:color w:val="003A5D"/>
          <w:lang w:eastAsia="en-AU"/>
          <w14:ligatures w14:val="standardContextual"/>
        </w:rPr>
        <w:t xml:space="preserve">research </w:t>
      </w:r>
      <w:r w:rsidRPr="001E5845">
        <w:rPr>
          <w:rFonts w:ascii="Arial" w:eastAsiaTheme="minorEastAsia" w:hAnsi="Arial" w:cs="Arial"/>
          <w:color w:val="003A5D"/>
          <w:lang w:eastAsia="en-AU"/>
          <w14:ligatures w14:val="standardContextual"/>
        </w:rPr>
        <w:t xml:space="preserve">ethics committee; </w:t>
      </w:r>
      <w:r w:rsidRPr="00E24DEE">
        <w:rPr>
          <w:rFonts w:ascii="Arial" w:eastAsiaTheme="minorEastAsia" w:hAnsi="Arial" w:cs="Arial"/>
          <w:color w:val="003A5D"/>
          <w:lang w:eastAsia="en-AU"/>
          <w14:ligatures w14:val="standardContextual"/>
        </w:rPr>
        <w:t>reference number 2023/ETH00330.</w:t>
      </w:r>
    </w:p>
    <w:p w14:paraId="63F95E1F" w14:textId="7C2CDE8D" w:rsidR="00D266E5" w:rsidRPr="00D2227D" w:rsidRDefault="00D266E5" w:rsidP="00D2227D">
      <w:r w:rsidRPr="00D2227D">
        <w:t>For more information visit:</w:t>
      </w:r>
      <w:r w:rsidR="006E5475" w:rsidRPr="00D2227D">
        <w:t xml:space="preserve"> </w:t>
      </w:r>
      <w:r w:rsidR="00D2227D" w:rsidRPr="00D2227D">
        <w:t>https://www.sanguibio.com/trials</w:t>
      </w:r>
    </w:p>
    <w:p w14:paraId="45345F95" w14:textId="77777777" w:rsidR="00D266E5" w:rsidRPr="00F77D10" w:rsidRDefault="00D266E5" w:rsidP="006C6D0E">
      <w:pPr>
        <w:pStyle w:val="ListBullet"/>
        <w:numPr>
          <w:ilvl w:val="0"/>
          <w:numId w:val="0"/>
        </w:numPr>
        <w:ind w:left="360" w:hanging="360"/>
        <w:rPr>
          <w:rFonts w:ascii="Arial" w:eastAsiaTheme="minorEastAsia" w:hAnsi="Arial" w:cs="Arial"/>
          <w:color w:val="003A5D"/>
          <w:lang w:eastAsia="en-AU"/>
          <w14:ligatures w14:val="standardContextual"/>
        </w:rPr>
      </w:pPr>
    </w:p>
    <w:p w14:paraId="36A77636" w14:textId="37AEECCC" w:rsidR="005A5722" w:rsidRPr="008E097F" w:rsidRDefault="008E097F" w:rsidP="00FC0E20">
      <w:pPr>
        <w:pStyle w:val="ListBullet"/>
        <w:numPr>
          <w:ilvl w:val="0"/>
          <w:numId w:val="0"/>
        </w:numPr>
        <w:ind w:left="360" w:hanging="360"/>
        <w:rPr>
          <w:rFonts w:ascii="Arial" w:eastAsiaTheme="minorEastAsia" w:hAnsi="Arial" w:cs="Arial"/>
          <w:b/>
          <w:bCs/>
          <w:color w:val="003A5D"/>
          <w:lang w:eastAsia="en-AU"/>
          <w14:ligatures w14:val="standardContextual"/>
        </w:rPr>
      </w:pPr>
      <w:r w:rsidRPr="008E097F">
        <w:rPr>
          <w:rFonts w:ascii="Arial" w:eastAsiaTheme="minorEastAsia" w:hAnsi="Arial" w:cs="Arial"/>
          <w:b/>
          <w:bCs/>
          <w:color w:val="003A5D"/>
          <w:lang w:eastAsia="en-AU"/>
          <w14:ligatures w14:val="standardContextual"/>
        </w:rPr>
        <w:t>About Sangui Bio</w:t>
      </w:r>
    </w:p>
    <w:p w14:paraId="5B0DB6BA" w14:textId="77777777" w:rsidR="008E097F" w:rsidRDefault="008E097F" w:rsidP="00FC0E20">
      <w:pPr>
        <w:pStyle w:val="ListBullet"/>
        <w:numPr>
          <w:ilvl w:val="0"/>
          <w:numId w:val="0"/>
        </w:numPr>
        <w:ind w:left="360" w:hanging="360"/>
        <w:rPr>
          <w:rFonts w:ascii="Arial" w:eastAsiaTheme="minorEastAsia" w:hAnsi="Arial" w:cs="Arial"/>
          <w:b/>
          <w:bCs/>
          <w:color w:val="00A9D6"/>
          <w:lang w:eastAsia="en-AU"/>
          <w14:ligatures w14:val="standardContextual"/>
        </w:rPr>
      </w:pPr>
    </w:p>
    <w:p w14:paraId="7381EF08" w14:textId="5027B7CD" w:rsidR="008E097F" w:rsidRPr="006A657F" w:rsidRDefault="006A657F" w:rsidP="006A657F">
      <w:pPr>
        <w:pStyle w:val="ListBullet"/>
        <w:numPr>
          <w:ilvl w:val="0"/>
          <w:numId w:val="0"/>
        </w:numPr>
        <w:rPr>
          <w:rFonts w:ascii="Arial" w:eastAsiaTheme="minorEastAsia" w:hAnsi="Arial" w:cs="Arial"/>
          <w:color w:val="003A5D"/>
          <w:lang w:eastAsia="en-AU"/>
          <w14:ligatures w14:val="standardContextual"/>
        </w:rPr>
      </w:pPr>
      <w:r w:rsidRPr="006A657F">
        <w:rPr>
          <w:rFonts w:ascii="Arial" w:eastAsiaTheme="minorEastAsia" w:hAnsi="Arial" w:cs="Arial"/>
          <w:color w:val="003A5D"/>
          <w:lang w:eastAsia="en-AU"/>
          <w14:ligatures w14:val="standardContextual"/>
        </w:rPr>
        <w:t xml:space="preserve">Founded in 2015, Sangui Bio is a Sydney-based life sciences company aiming to revolutionise how blood is analysed and used in medicine by shifting the focus to </w:t>
      </w:r>
      <w:r w:rsidR="00346D08">
        <w:rPr>
          <w:rFonts w:ascii="Arial" w:eastAsiaTheme="minorEastAsia" w:hAnsi="Arial" w:cs="Arial"/>
          <w:color w:val="003A5D"/>
          <w:lang w:eastAsia="en-AU"/>
          <w14:ligatures w14:val="standardContextual"/>
        </w:rPr>
        <w:t>whole blood analysis</w:t>
      </w:r>
      <w:r w:rsidRPr="006A657F">
        <w:rPr>
          <w:rFonts w:ascii="Arial" w:eastAsiaTheme="minorEastAsia" w:hAnsi="Arial" w:cs="Arial"/>
          <w:color w:val="003A5D"/>
          <w:lang w:eastAsia="en-AU"/>
          <w14:ligatures w14:val="standardContextual"/>
        </w:rPr>
        <w:t xml:space="preserve"> and </w:t>
      </w:r>
      <w:r w:rsidR="00346D08">
        <w:rPr>
          <w:rFonts w:ascii="Arial" w:eastAsiaTheme="minorEastAsia" w:hAnsi="Arial" w:cs="Arial"/>
          <w:color w:val="003A5D"/>
          <w:lang w:eastAsia="en-AU"/>
          <w14:ligatures w14:val="standardContextual"/>
        </w:rPr>
        <w:t xml:space="preserve">patient-centric blood </w:t>
      </w:r>
      <w:r w:rsidRPr="006A657F">
        <w:rPr>
          <w:rFonts w:ascii="Arial" w:eastAsiaTheme="minorEastAsia" w:hAnsi="Arial" w:cs="Arial"/>
          <w:color w:val="003A5D"/>
          <w:lang w:eastAsia="en-AU"/>
          <w14:ligatures w14:val="standardContextual"/>
        </w:rPr>
        <w:t>microsampling. We are creating powerful investigatory tools for a range of inflammatory conditions with an initial focus on cancer. Since its foundation, Sangui Bio has worked in collaboration with the Kolling Institute and Neoteryx.</w:t>
      </w:r>
    </w:p>
    <w:p w14:paraId="27B09862" w14:textId="77777777" w:rsidR="006A657F" w:rsidRDefault="006A657F" w:rsidP="008E097F">
      <w:pPr>
        <w:pStyle w:val="ListBullet"/>
        <w:numPr>
          <w:ilvl w:val="0"/>
          <w:numId w:val="0"/>
        </w:numPr>
        <w:ind w:left="360" w:hanging="360"/>
        <w:rPr>
          <w:rFonts w:ascii="Arial" w:eastAsiaTheme="minorEastAsia" w:hAnsi="Arial" w:cs="Arial"/>
          <w:b/>
          <w:bCs/>
          <w:color w:val="003A5D"/>
          <w:lang w:eastAsia="en-AU"/>
          <w14:ligatures w14:val="standardContextual"/>
        </w:rPr>
      </w:pPr>
    </w:p>
    <w:p w14:paraId="30B83167" w14:textId="049A1F54" w:rsidR="008E097F" w:rsidRDefault="008E097F" w:rsidP="008E097F">
      <w:pPr>
        <w:pStyle w:val="ListBullet"/>
        <w:numPr>
          <w:ilvl w:val="0"/>
          <w:numId w:val="0"/>
        </w:numPr>
        <w:ind w:left="360" w:hanging="360"/>
        <w:rPr>
          <w:rFonts w:ascii="Arial" w:eastAsiaTheme="minorEastAsia" w:hAnsi="Arial" w:cs="Arial"/>
          <w:b/>
          <w:bCs/>
          <w:color w:val="003A5D"/>
          <w:lang w:eastAsia="en-AU"/>
          <w14:ligatures w14:val="standardContextual"/>
        </w:rPr>
      </w:pPr>
      <w:r w:rsidRPr="008E097F">
        <w:rPr>
          <w:rFonts w:ascii="Arial" w:eastAsiaTheme="minorEastAsia" w:hAnsi="Arial" w:cs="Arial"/>
          <w:b/>
          <w:bCs/>
          <w:color w:val="003A5D"/>
          <w:lang w:eastAsia="en-AU"/>
          <w14:ligatures w14:val="standardContextual"/>
        </w:rPr>
        <w:t xml:space="preserve">About </w:t>
      </w:r>
      <w:r>
        <w:rPr>
          <w:rFonts w:ascii="Arial" w:eastAsiaTheme="minorEastAsia" w:hAnsi="Arial" w:cs="Arial"/>
          <w:b/>
          <w:bCs/>
          <w:color w:val="003A5D"/>
          <w:lang w:eastAsia="en-AU"/>
          <w14:ligatures w14:val="standardContextual"/>
        </w:rPr>
        <w:t>Colonoscopy Clinic</w:t>
      </w:r>
    </w:p>
    <w:p w14:paraId="47E8148F" w14:textId="77777777" w:rsidR="00746A22" w:rsidRDefault="00746A22" w:rsidP="008C5BCD">
      <w:pPr>
        <w:pStyle w:val="ListBullet"/>
        <w:numPr>
          <w:ilvl w:val="0"/>
          <w:numId w:val="0"/>
        </w:numPr>
        <w:rPr>
          <w:rFonts w:ascii="Arial" w:eastAsiaTheme="minorEastAsia" w:hAnsi="Arial" w:cs="Arial"/>
          <w:b/>
          <w:bCs/>
          <w:color w:val="003A5D"/>
          <w:lang w:eastAsia="en-AU"/>
          <w14:ligatures w14:val="standardContextual"/>
        </w:rPr>
      </w:pPr>
    </w:p>
    <w:p w14:paraId="5DDB8757" w14:textId="037EFE9F" w:rsidR="00746A22" w:rsidRDefault="00746A22" w:rsidP="008C5BCD">
      <w:pPr>
        <w:pStyle w:val="ListBullet"/>
        <w:numPr>
          <w:ilvl w:val="0"/>
          <w:numId w:val="0"/>
        </w:numPr>
        <w:rPr>
          <w:rFonts w:ascii="Arial" w:eastAsiaTheme="minorEastAsia" w:hAnsi="Arial" w:cs="Arial"/>
          <w:color w:val="003A5D"/>
          <w:lang w:eastAsia="en-AU"/>
          <w14:ligatures w14:val="standardContextual"/>
        </w:rPr>
      </w:pPr>
      <w:r w:rsidRPr="008C5BCD">
        <w:rPr>
          <w:rFonts w:ascii="Arial" w:eastAsiaTheme="minorEastAsia" w:hAnsi="Arial" w:cs="Arial"/>
          <w:color w:val="003A5D"/>
          <w:lang w:eastAsia="en-AU"/>
          <w14:ligatures w14:val="standardContextual"/>
        </w:rPr>
        <w:t xml:space="preserve">Colonoscopy Clinic began over 35 years ago, as </w:t>
      </w:r>
      <w:r w:rsidR="00932D50" w:rsidRPr="008C5BCD">
        <w:rPr>
          <w:rFonts w:ascii="Arial" w:eastAsiaTheme="minorEastAsia" w:hAnsi="Arial" w:cs="Arial"/>
          <w:color w:val="003A5D"/>
          <w:lang w:eastAsia="en-AU"/>
          <w14:ligatures w14:val="standardContextual"/>
        </w:rPr>
        <w:t>Gastrointestinal</w:t>
      </w:r>
      <w:r w:rsidRPr="008C5BCD">
        <w:rPr>
          <w:rFonts w:ascii="Arial" w:eastAsiaTheme="minorEastAsia" w:hAnsi="Arial" w:cs="Arial"/>
          <w:color w:val="003A5D"/>
          <w:lang w:eastAsia="en-AU"/>
          <w14:ligatures w14:val="standardContextual"/>
        </w:rPr>
        <w:t xml:space="preserve"> Endoscopy. GIE started at the Wesley Hospital, Brisbane in 1985. It was one of the first open-access endoscopy and colonoscopy services in Australia.</w:t>
      </w:r>
      <w:r>
        <w:rPr>
          <w:rFonts w:ascii="Arial" w:eastAsiaTheme="minorEastAsia" w:hAnsi="Arial" w:cs="Arial"/>
          <w:color w:val="003A5D"/>
          <w:lang w:eastAsia="en-AU"/>
          <w14:ligatures w14:val="standardContextual"/>
        </w:rPr>
        <w:t xml:space="preserve"> Today, </w:t>
      </w:r>
      <w:r w:rsidR="008C5BCD" w:rsidRPr="008C5BCD">
        <w:rPr>
          <w:rFonts w:ascii="Arial" w:eastAsiaTheme="minorEastAsia" w:hAnsi="Arial" w:cs="Arial"/>
          <w:color w:val="003A5D"/>
          <w:lang w:eastAsia="en-AU"/>
          <w14:ligatures w14:val="standardContextual"/>
        </w:rPr>
        <w:t xml:space="preserve">Colonoscopy Clinic offers experienced, </w:t>
      </w:r>
      <w:r w:rsidR="00932D50" w:rsidRPr="008C5BCD">
        <w:rPr>
          <w:rFonts w:ascii="Arial" w:eastAsiaTheme="minorEastAsia" w:hAnsi="Arial" w:cs="Arial"/>
          <w:color w:val="003A5D"/>
          <w:lang w:eastAsia="en-AU"/>
          <w14:ligatures w14:val="standardContextual"/>
        </w:rPr>
        <w:t>efficient,</w:t>
      </w:r>
      <w:r w:rsidR="008C5BCD" w:rsidRPr="008C5BCD">
        <w:rPr>
          <w:rFonts w:ascii="Arial" w:eastAsiaTheme="minorEastAsia" w:hAnsi="Arial" w:cs="Arial"/>
          <w:color w:val="003A5D"/>
          <w:lang w:eastAsia="en-AU"/>
          <w14:ligatures w14:val="standardContextual"/>
        </w:rPr>
        <w:t xml:space="preserve"> and accessible colonoscopy and endoscopy services, </w:t>
      </w:r>
      <w:r>
        <w:rPr>
          <w:rFonts w:ascii="Arial" w:eastAsiaTheme="minorEastAsia" w:hAnsi="Arial" w:cs="Arial"/>
          <w:color w:val="003A5D"/>
          <w:lang w:eastAsia="en-AU"/>
          <w14:ligatures w14:val="standardContextual"/>
        </w:rPr>
        <w:t xml:space="preserve">in partnership with nine hospitals in Brisbane. </w:t>
      </w:r>
      <w:r w:rsidR="00104B89">
        <w:rPr>
          <w:rFonts w:ascii="Arial" w:eastAsiaTheme="minorEastAsia" w:hAnsi="Arial" w:cs="Arial"/>
          <w:color w:val="003A5D"/>
          <w:lang w:eastAsia="en-AU"/>
          <w14:ligatures w14:val="standardContextual"/>
        </w:rPr>
        <w:t xml:space="preserve">We are committed to helping realise a future where no Australian dies from bowel cancer. </w:t>
      </w:r>
    </w:p>
    <w:p w14:paraId="4B83B2F1" w14:textId="77777777" w:rsidR="008C5BCD" w:rsidRPr="008C5BCD" w:rsidRDefault="008C5BCD" w:rsidP="008C5BCD">
      <w:pPr>
        <w:pStyle w:val="ListBullet"/>
        <w:numPr>
          <w:ilvl w:val="0"/>
          <w:numId w:val="0"/>
        </w:numPr>
        <w:rPr>
          <w:rFonts w:ascii="Arial" w:eastAsiaTheme="minorEastAsia" w:hAnsi="Arial" w:cs="Arial"/>
          <w:color w:val="003A5D"/>
          <w:lang w:eastAsia="en-AU"/>
          <w14:ligatures w14:val="standardContextual"/>
        </w:rPr>
      </w:pPr>
    </w:p>
    <w:p w14:paraId="121AFF13" w14:textId="77777777" w:rsidR="008E097F" w:rsidRPr="008C5BCD" w:rsidRDefault="008E097F" w:rsidP="008C5BCD">
      <w:pPr>
        <w:pStyle w:val="ListBullet"/>
        <w:numPr>
          <w:ilvl w:val="0"/>
          <w:numId w:val="0"/>
        </w:numPr>
        <w:ind w:left="360"/>
        <w:rPr>
          <w:rFonts w:ascii="Arial" w:eastAsiaTheme="minorEastAsia" w:hAnsi="Arial" w:cs="Arial"/>
          <w:color w:val="003A5D"/>
          <w:lang w:eastAsia="en-AU"/>
          <w14:ligatures w14:val="standardContextual"/>
        </w:rPr>
      </w:pPr>
    </w:p>
    <w:p w14:paraId="13C0191F" w14:textId="3DFDB731" w:rsidR="00DF4D15" w:rsidRDefault="00075E35" w:rsidP="00DF4D15">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22"/>
          <w:szCs w:val="22"/>
        </w:rPr>
      </w:pPr>
      <w:r>
        <w:rPr>
          <w:sz w:val="22"/>
          <w:szCs w:val="22"/>
        </w:rPr>
        <w:t>Contact Information:</w:t>
      </w:r>
    </w:p>
    <w:p w14:paraId="3604F36B" w14:textId="77777777" w:rsidR="002D6ACE" w:rsidRDefault="002D6ACE" w:rsidP="00DF4D15">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22"/>
          <w:szCs w:val="22"/>
        </w:rPr>
      </w:pPr>
    </w:p>
    <w:p w14:paraId="74701400" w14:textId="4EB94E7D" w:rsidR="00075E35" w:rsidRDefault="00075E35" w:rsidP="00DF4D15">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22"/>
          <w:szCs w:val="22"/>
        </w:rPr>
      </w:pPr>
      <w:r>
        <w:rPr>
          <w:sz w:val="22"/>
          <w:szCs w:val="22"/>
        </w:rPr>
        <w:t>Colonoscopy Clinic</w:t>
      </w:r>
    </w:p>
    <w:p w14:paraId="26DE05AD" w14:textId="77777777" w:rsidR="002D6ACE" w:rsidRDefault="002D6ACE" w:rsidP="002D6ACE">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eastAsiaTheme="minorHAnsi"/>
          <w:color w:val="222222"/>
          <w:sz w:val="22"/>
          <w:szCs w:val="22"/>
          <w:shd w:val="clear" w:color="auto" w:fill="FFFFFF"/>
          <w:lang w:eastAsia="en-US"/>
          <w14:ligatures w14:val="none"/>
        </w:rPr>
      </w:pPr>
      <w:r>
        <w:rPr>
          <w:sz w:val="22"/>
          <w:szCs w:val="22"/>
        </w:rPr>
        <w:t>Andrew Saunders,</w:t>
      </w:r>
      <w:r w:rsidRPr="002D6ACE">
        <w:rPr>
          <w:rFonts w:eastAsiaTheme="minorHAnsi"/>
          <w:color w:val="222222"/>
          <w:sz w:val="22"/>
          <w:szCs w:val="22"/>
          <w:shd w:val="clear" w:color="auto" w:fill="FFFFFF"/>
          <w:lang w:eastAsia="en-US"/>
          <w14:ligatures w14:val="none"/>
        </w:rPr>
        <w:t xml:space="preserve"> Managing Director</w:t>
      </w:r>
    </w:p>
    <w:p w14:paraId="3B36C749" w14:textId="79CC530D" w:rsidR="002D6ACE" w:rsidRDefault="002D6ACE" w:rsidP="002D6ACE">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rFonts w:eastAsiaTheme="minorHAnsi"/>
          <w:color w:val="222222"/>
          <w:sz w:val="22"/>
          <w:szCs w:val="22"/>
          <w:shd w:val="clear" w:color="auto" w:fill="FFFFFF"/>
          <w:lang w:eastAsia="en-US"/>
          <w14:ligatures w14:val="none"/>
        </w:rPr>
      </w:pPr>
      <w:r>
        <w:rPr>
          <w:rFonts w:eastAsiaTheme="minorHAnsi"/>
          <w:color w:val="222222"/>
          <w:sz w:val="22"/>
          <w:szCs w:val="22"/>
          <w:shd w:val="clear" w:color="auto" w:fill="FFFFFF"/>
          <w:lang w:eastAsia="en-US"/>
          <w14:ligatures w14:val="none"/>
        </w:rPr>
        <w:t>E</w:t>
      </w:r>
      <w:r w:rsidRPr="002D6ACE">
        <w:rPr>
          <w:rFonts w:eastAsiaTheme="minorHAnsi"/>
          <w:color w:val="222222"/>
          <w:sz w:val="22"/>
          <w:szCs w:val="22"/>
          <w:shd w:val="clear" w:color="auto" w:fill="FFFFFF"/>
          <w:lang w:eastAsia="en-US"/>
          <w14:ligatures w14:val="none"/>
        </w:rPr>
        <w:t>: </w:t>
      </w:r>
      <w:hyperlink r:id="rId7" w:tgtFrame="_blank" w:history="1">
        <w:r w:rsidRPr="002D6ACE">
          <w:rPr>
            <w:rFonts w:eastAsiaTheme="minorHAnsi"/>
            <w:color w:val="1155CC"/>
            <w:sz w:val="22"/>
            <w:szCs w:val="22"/>
            <w:u w:val="single"/>
            <w:shd w:val="clear" w:color="auto" w:fill="FFFFFF"/>
            <w:lang w:eastAsia="en-US"/>
            <w14:ligatures w14:val="none"/>
          </w:rPr>
          <w:t>andrew@colonoscopyclinic.com.au</w:t>
        </w:r>
      </w:hyperlink>
    </w:p>
    <w:p w14:paraId="72E1A319" w14:textId="75B73C0E" w:rsidR="002D6ACE" w:rsidRPr="00F77D10" w:rsidRDefault="002D6ACE" w:rsidP="002D6ACE">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22"/>
          <w:szCs w:val="22"/>
        </w:rPr>
      </w:pPr>
      <w:r>
        <w:rPr>
          <w:rFonts w:eastAsiaTheme="minorHAnsi"/>
          <w:color w:val="222222"/>
          <w:sz w:val="22"/>
          <w:szCs w:val="22"/>
          <w:shd w:val="clear" w:color="auto" w:fill="FFFFFF"/>
          <w:lang w:eastAsia="en-US"/>
          <w14:ligatures w14:val="none"/>
        </w:rPr>
        <w:t>M</w:t>
      </w:r>
      <w:r w:rsidRPr="002D6ACE">
        <w:rPr>
          <w:rFonts w:eastAsiaTheme="minorHAnsi"/>
          <w:color w:val="222222"/>
          <w:sz w:val="22"/>
          <w:szCs w:val="22"/>
          <w:shd w:val="clear" w:color="auto" w:fill="FFFFFF"/>
          <w:lang w:eastAsia="en-US"/>
          <w14:ligatures w14:val="none"/>
        </w:rPr>
        <w:t>: 0431101872</w:t>
      </w:r>
    </w:p>
    <w:sectPr w:rsidR="002D6ACE" w:rsidRPr="00F77D1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B45F" w14:textId="77777777" w:rsidR="00B56F70" w:rsidRDefault="00B56F70" w:rsidP="005847AF">
      <w:pPr>
        <w:spacing w:after="0" w:line="240" w:lineRule="auto"/>
      </w:pPr>
      <w:r>
        <w:separator/>
      </w:r>
    </w:p>
  </w:endnote>
  <w:endnote w:type="continuationSeparator" w:id="0">
    <w:p w14:paraId="4F22A888" w14:textId="77777777" w:rsidR="00B56F70" w:rsidRDefault="00B56F70" w:rsidP="005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F745" w14:textId="77777777" w:rsidR="00B56F70" w:rsidRDefault="00B56F70" w:rsidP="005847AF">
      <w:pPr>
        <w:spacing w:after="0" w:line="240" w:lineRule="auto"/>
      </w:pPr>
      <w:r>
        <w:separator/>
      </w:r>
    </w:p>
  </w:footnote>
  <w:footnote w:type="continuationSeparator" w:id="0">
    <w:p w14:paraId="49360DE5" w14:textId="77777777" w:rsidR="00B56F70" w:rsidRDefault="00B56F70" w:rsidP="005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A9F" w14:textId="0E82748B" w:rsidR="00313077" w:rsidRPr="003C3FDB" w:rsidRDefault="00F77D10" w:rsidP="00A56D08">
    <w:pPr>
      <w:spacing w:after="0"/>
      <w:rPr>
        <w:rFonts w:eastAsia="Times New Roman" w:cstheme="minorHAnsi"/>
        <w:b/>
        <w:bCs/>
        <w:color w:val="0092BC"/>
        <w:sz w:val="28"/>
        <w:szCs w:val="28"/>
        <w:bdr w:val="none" w:sz="0" w:space="0" w:color="auto" w:frame="1"/>
        <w:lang w:eastAsia="en-AU"/>
      </w:rPr>
    </w:pPr>
    <w:r>
      <w:rPr>
        <w:noProof/>
      </w:rPr>
      <w:drawing>
        <wp:inline distT="0" distB="0" distL="0" distR="0" wp14:anchorId="7FDF7403" wp14:editId="715CC1C4">
          <wp:extent cx="1428115" cy="287020"/>
          <wp:effectExtent l="0" t="0" r="635" b="0"/>
          <wp:docPr id="13429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287020"/>
                  </a:xfrm>
                  <a:prstGeom prst="rect">
                    <a:avLst/>
                  </a:prstGeom>
                  <a:noFill/>
                  <a:ln>
                    <a:noFill/>
                  </a:ln>
                </pic:spPr>
              </pic:pic>
            </a:graphicData>
          </a:graphic>
        </wp:inline>
      </w:drawing>
    </w:r>
    <w:r w:rsidR="00313077" w:rsidRPr="006220D6">
      <w:rPr>
        <w:b/>
        <w:bCs/>
        <w:noProof/>
      </w:rPr>
      <w:drawing>
        <wp:anchor distT="0" distB="0" distL="114300" distR="114300" simplePos="0" relativeHeight="251659264" behindDoc="0" locked="0" layoutInCell="1" allowOverlap="1" wp14:anchorId="2D147EC9" wp14:editId="3BDFC682">
          <wp:simplePos x="0" y="0"/>
          <wp:positionH relativeFrom="column">
            <wp:posOffset>4131310</wp:posOffset>
          </wp:positionH>
          <wp:positionV relativeFrom="paragraph">
            <wp:posOffset>-32385</wp:posOffset>
          </wp:positionV>
          <wp:extent cx="1594485" cy="484505"/>
          <wp:effectExtent l="0" t="0" r="5715" b="0"/>
          <wp:wrapThrough wrapText="bothSides">
            <wp:wrapPolygon edited="0">
              <wp:start x="0" y="0"/>
              <wp:lineTo x="0" y="20383"/>
              <wp:lineTo x="21419" y="20383"/>
              <wp:lineTo x="21419" y="0"/>
              <wp:lineTo x="0" y="0"/>
            </wp:wrapPolygon>
          </wp:wrapThrough>
          <wp:docPr id="22" name="Picture 21" descr="A picture containing graphical user interface&#10;&#10;Description automatically generated">
            <a:extLst xmlns:a="http://schemas.openxmlformats.org/drawingml/2006/main">
              <a:ext uri="{FF2B5EF4-FFF2-40B4-BE49-F238E27FC236}">
                <a16:creationId xmlns:a16="http://schemas.microsoft.com/office/drawing/2014/main" id="{4B8FFD97-5F78-437B-B05B-21FCE97ECA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picture containing graphical user interface&#10;&#10;Description automatically generated">
                    <a:extLst>
                      <a:ext uri="{FF2B5EF4-FFF2-40B4-BE49-F238E27FC236}">
                        <a16:creationId xmlns:a16="http://schemas.microsoft.com/office/drawing/2014/main" id="{4B8FFD97-5F78-437B-B05B-21FCE97ECAC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94485" cy="484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4C07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66543"/>
    <w:multiLevelType w:val="multilevel"/>
    <w:tmpl w:val="ED2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511DB"/>
    <w:multiLevelType w:val="hybridMultilevel"/>
    <w:tmpl w:val="4DCACFF0"/>
    <w:lvl w:ilvl="0" w:tplc="D54A0E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E64F2E"/>
    <w:multiLevelType w:val="multilevel"/>
    <w:tmpl w:val="A9E68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41337211">
    <w:abstractNumId w:val="0"/>
  </w:num>
  <w:num w:numId="2" w16cid:durableId="1154294013">
    <w:abstractNumId w:val="3"/>
  </w:num>
  <w:num w:numId="3" w16cid:durableId="2053919215">
    <w:abstractNumId w:val="2"/>
  </w:num>
  <w:num w:numId="4" w16cid:durableId="1596740842">
    <w:abstractNumId w:val="0"/>
  </w:num>
  <w:num w:numId="5" w16cid:durableId="276983498">
    <w:abstractNumId w:val="1"/>
  </w:num>
  <w:num w:numId="6" w16cid:durableId="84227340">
    <w:abstractNumId w:val="0"/>
  </w:num>
  <w:num w:numId="7" w16cid:durableId="194657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AF"/>
    <w:rsid w:val="00005653"/>
    <w:rsid w:val="00014F31"/>
    <w:rsid w:val="00023B08"/>
    <w:rsid w:val="00051B8E"/>
    <w:rsid w:val="00074FB2"/>
    <w:rsid w:val="00075E35"/>
    <w:rsid w:val="000A4FAD"/>
    <w:rsid w:val="000A5F40"/>
    <w:rsid w:val="000D25C2"/>
    <w:rsid w:val="000D2CD0"/>
    <w:rsid w:val="000D3827"/>
    <w:rsid w:val="000D4352"/>
    <w:rsid w:val="000E07AF"/>
    <w:rsid w:val="000E53A9"/>
    <w:rsid w:val="000F180B"/>
    <w:rsid w:val="00104B89"/>
    <w:rsid w:val="00113194"/>
    <w:rsid w:val="001203B5"/>
    <w:rsid w:val="00133B45"/>
    <w:rsid w:val="00137A80"/>
    <w:rsid w:val="00144327"/>
    <w:rsid w:val="001455AF"/>
    <w:rsid w:val="00160695"/>
    <w:rsid w:val="001C2EB5"/>
    <w:rsid w:val="001E0F0E"/>
    <w:rsid w:val="001E5845"/>
    <w:rsid w:val="001F312C"/>
    <w:rsid w:val="001F48B9"/>
    <w:rsid w:val="002335B0"/>
    <w:rsid w:val="002411D8"/>
    <w:rsid w:val="00256C43"/>
    <w:rsid w:val="002B2942"/>
    <w:rsid w:val="002D6ACE"/>
    <w:rsid w:val="00305E23"/>
    <w:rsid w:val="003073E0"/>
    <w:rsid w:val="00310E62"/>
    <w:rsid w:val="00313077"/>
    <w:rsid w:val="00313677"/>
    <w:rsid w:val="00324F6E"/>
    <w:rsid w:val="003441F7"/>
    <w:rsid w:val="00346D08"/>
    <w:rsid w:val="00357591"/>
    <w:rsid w:val="00365738"/>
    <w:rsid w:val="003C084F"/>
    <w:rsid w:val="003C3FDB"/>
    <w:rsid w:val="004176A3"/>
    <w:rsid w:val="0043451F"/>
    <w:rsid w:val="004440E7"/>
    <w:rsid w:val="00451368"/>
    <w:rsid w:val="004560B9"/>
    <w:rsid w:val="00466091"/>
    <w:rsid w:val="0048396D"/>
    <w:rsid w:val="004A6B56"/>
    <w:rsid w:val="004F5BC8"/>
    <w:rsid w:val="00510390"/>
    <w:rsid w:val="00522F45"/>
    <w:rsid w:val="0053043E"/>
    <w:rsid w:val="00556FA3"/>
    <w:rsid w:val="00563342"/>
    <w:rsid w:val="00567EC0"/>
    <w:rsid w:val="005847AF"/>
    <w:rsid w:val="005850E4"/>
    <w:rsid w:val="005A5722"/>
    <w:rsid w:val="006027BC"/>
    <w:rsid w:val="0061726A"/>
    <w:rsid w:val="00643324"/>
    <w:rsid w:val="006667DF"/>
    <w:rsid w:val="006A657F"/>
    <w:rsid w:val="006B7F73"/>
    <w:rsid w:val="006C6D0E"/>
    <w:rsid w:val="006E5475"/>
    <w:rsid w:val="00700D6E"/>
    <w:rsid w:val="00713D90"/>
    <w:rsid w:val="00721D2B"/>
    <w:rsid w:val="007265BC"/>
    <w:rsid w:val="00736AF8"/>
    <w:rsid w:val="00746A22"/>
    <w:rsid w:val="00751BD1"/>
    <w:rsid w:val="00770112"/>
    <w:rsid w:val="00777662"/>
    <w:rsid w:val="007B09DF"/>
    <w:rsid w:val="007C02ED"/>
    <w:rsid w:val="007C2589"/>
    <w:rsid w:val="007C3DEE"/>
    <w:rsid w:val="007C5615"/>
    <w:rsid w:val="007F43BA"/>
    <w:rsid w:val="00807D4A"/>
    <w:rsid w:val="00834280"/>
    <w:rsid w:val="008430CC"/>
    <w:rsid w:val="00843111"/>
    <w:rsid w:val="00845D40"/>
    <w:rsid w:val="00850B6F"/>
    <w:rsid w:val="00862026"/>
    <w:rsid w:val="0087710D"/>
    <w:rsid w:val="008B3901"/>
    <w:rsid w:val="008C194E"/>
    <w:rsid w:val="008C2AEF"/>
    <w:rsid w:val="008C5BCD"/>
    <w:rsid w:val="008D72DF"/>
    <w:rsid w:val="008E097F"/>
    <w:rsid w:val="00913679"/>
    <w:rsid w:val="00917509"/>
    <w:rsid w:val="00932D50"/>
    <w:rsid w:val="00942C9B"/>
    <w:rsid w:val="009453C0"/>
    <w:rsid w:val="00945A98"/>
    <w:rsid w:val="00950194"/>
    <w:rsid w:val="009A1666"/>
    <w:rsid w:val="009C127C"/>
    <w:rsid w:val="009D2F15"/>
    <w:rsid w:val="009D6150"/>
    <w:rsid w:val="009F43EA"/>
    <w:rsid w:val="009F745E"/>
    <w:rsid w:val="00A1749C"/>
    <w:rsid w:val="00A23F9C"/>
    <w:rsid w:val="00A27636"/>
    <w:rsid w:val="00A324F9"/>
    <w:rsid w:val="00A356AD"/>
    <w:rsid w:val="00A360D0"/>
    <w:rsid w:val="00A414DF"/>
    <w:rsid w:val="00A56D08"/>
    <w:rsid w:val="00A7259C"/>
    <w:rsid w:val="00A8530B"/>
    <w:rsid w:val="00A85A47"/>
    <w:rsid w:val="00A86094"/>
    <w:rsid w:val="00A9236D"/>
    <w:rsid w:val="00A951D5"/>
    <w:rsid w:val="00AA4F75"/>
    <w:rsid w:val="00AB62ED"/>
    <w:rsid w:val="00AB7749"/>
    <w:rsid w:val="00AD4935"/>
    <w:rsid w:val="00AF2B7A"/>
    <w:rsid w:val="00AF3A30"/>
    <w:rsid w:val="00B00C81"/>
    <w:rsid w:val="00B1030C"/>
    <w:rsid w:val="00B3455E"/>
    <w:rsid w:val="00B3661C"/>
    <w:rsid w:val="00B43EFA"/>
    <w:rsid w:val="00B56F70"/>
    <w:rsid w:val="00B970B0"/>
    <w:rsid w:val="00BA3AA2"/>
    <w:rsid w:val="00BB4157"/>
    <w:rsid w:val="00BC45D4"/>
    <w:rsid w:val="00C264C6"/>
    <w:rsid w:val="00C4116C"/>
    <w:rsid w:val="00C413B7"/>
    <w:rsid w:val="00C45AB5"/>
    <w:rsid w:val="00C8456D"/>
    <w:rsid w:val="00C87D16"/>
    <w:rsid w:val="00CB4E3D"/>
    <w:rsid w:val="00CB5C70"/>
    <w:rsid w:val="00CB6526"/>
    <w:rsid w:val="00CC29A8"/>
    <w:rsid w:val="00CC3949"/>
    <w:rsid w:val="00CD48FC"/>
    <w:rsid w:val="00CF2FF7"/>
    <w:rsid w:val="00D10542"/>
    <w:rsid w:val="00D151F2"/>
    <w:rsid w:val="00D16A47"/>
    <w:rsid w:val="00D2227D"/>
    <w:rsid w:val="00D23832"/>
    <w:rsid w:val="00D266E5"/>
    <w:rsid w:val="00D51D95"/>
    <w:rsid w:val="00D75CF5"/>
    <w:rsid w:val="00D8156B"/>
    <w:rsid w:val="00D957A5"/>
    <w:rsid w:val="00DB467C"/>
    <w:rsid w:val="00DC5F19"/>
    <w:rsid w:val="00DE0C37"/>
    <w:rsid w:val="00DF4D15"/>
    <w:rsid w:val="00E05206"/>
    <w:rsid w:val="00E05AC7"/>
    <w:rsid w:val="00E24DEE"/>
    <w:rsid w:val="00E4364C"/>
    <w:rsid w:val="00E5653F"/>
    <w:rsid w:val="00E91AEC"/>
    <w:rsid w:val="00E939AA"/>
    <w:rsid w:val="00E94D5E"/>
    <w:rsid w:val="00EA4CFC"/>
    <w:rsid w:val="00EA5A7F"/>
    <w:rsid w:val="00EB272E"/>
    <w:rsid w:val="00EB43DC"/>
    <w:rsid w:val="00ED06EC"/>
    <w:rsid w:val="00ED6FE2"/>
    <w:rsid w:val="00ED7D06"/>
    <w:rsid w:val="00EF0784"/>
    <w:rsid w:val="00F07591"/>
    <w:rsid w:val="00F13F5E"/>
    <w:rsid w:val="00F14C34"/>
    <w:rsid w:val="00F21B82"/>
    <w:rsid w:val="00F6440C"/>
    <w:rsid w:val="00F77455"/>
    <w:rsid w:val="00F77D10"/>
    <w:rsid w:val="00F82FBD"/>
    <w:rsid w:val="00FA112C"/>
    <w:rsid w:val="00FA613C"/>
    <w:rsid w:val="00FC0E20"/>
    <w:rsid w:val="00FE11F4"/>
    <w:rsid w:val="00FE34A9"/>
    <w:rsid w:val="00FF1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B8FB"/>
  <w15:chartTrackingRefBased/>
  <w15:docId w15:val="{B5A23A0D-CBBD-4B17-8FFA-76A2DD4D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847A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5847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0C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7AF"/>
  </w:style>
  <w:style w:type="paragraph" w:styleId="Footer">
    <w:name w:val="footer"/>
    <w:basedOn w:val="Normal"/>
    <w:link w:val="FooterChar"/>
    <w:uiPriority w:val="99"/>
    <w:unhideWhenUsed/>
    <w:rsid w:val="00584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7AF"/>
  </w:style>
  <w:style w:type="character" w:customStyle="1" w:styleId="Heading3Char">
    <w:name w:val="Heading 3 Char"/>
    <w:basedOn w:val="DefaultParagraphFont"/>
    <w:link w:val="Heading3"/>
    <w:uiPriority w:val="9"/>
    <w:rsid w:val="005847AF"/>
    <w:rPr>
      <w:rFonts w:ascii="Times New Roman" w:eastAsia="Times New Roman" w:hAnsi="Times New Roman" w:cs="Times New Roman"/>
      <w:b/>
      <w:bCs/>
      <w:sz w:val="27"/>
      <w:szCs w:val="27"/>
      <w:lang w:eastAsia="en-AU"/>
    </w:rPr>
  </w:style>
  <w:style w:type="character" w:customStyle="1" w:styleId="colour-1">
    <w:name w:val="colour-1"/>
    <w:basedOn w:val="DefaultParagraphFont"/>
    <w:rsid w:val="005847AF"/>
  </w:style>
  <w:style w:type="character" w:customStyle="1" w:styleId="Heading4Char">
    <w:name w:val="Heading 4 Char"/>
    <w:basedOn w:val="DefaultParagraphFont"/>
    <w:link w:val="Heading4"/>
    <w:uiPriority w:val="9"/>
    <w:semiHidden/>
    <w:rsid w:val="005847AF"/>
    <w:rPr>
      <w:rFonts w:asciiTheme="majorHAnsi" w:eastAsiaTheme="majorEastAsia" w:hAnsiTheme="majorHAnsi" w:cstheme="majorBidi"/>
      <w:i/>
      <w:iCs/>
      <w:color w:val="2F5496" w:themeColor="accent1" w:themeShade="BF"/>
    </w:rPr>
  </w:style>
  <w:style w:type="paragraph" w:styleId="ListBullet">
    <w:name w:val="List Bullet"/>
    <w:basedOn w:val="Normal"/>
    <w:uiPriority w:val="99"/>
    <w:unhideWhenUsed/>
    <w:rsid w:val="005847AF"/>
    <w:pPr>
      <w:numPr>
        <w:numId w:val="1"/>
      </w:numPr>
      <w:contextualSpacing/>
    </w:pPr>
  </w:style>
  <w:style w:type="paragraph" w:styleId="ListParagraph">
    <w:name w:val="List Paragraph"/>
    <w:basedOn w:val="Normal"/>
    <w:uiPriority w:val="34"/>
    <w:qFormat/>
    <w:rsid w:val="00D75CF5"/>
    <w:pPr>
      <w:spacing w:line="256" w:lineRule="auto"/>
      <w:ind w:left="720"/>
      <w:contextualSpacing/>
    </w:pPr>
  </w:style>
  <w:style w:type="character" w:customStyle="1" w:styleId="Heading1Char">
    <w:name w:val="Heading 1 Char"/>
    <w:basedOn w:val="DefaultParagraphFont"/>
    <w:link w:val="Heading1"/>
    <w:uiPriority w:val="9"/>
    <w:rsid w:val="00B00C8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B00C81"/>
    <w:rPr>
      <w:rFonts w:asciiTheme="majorHAnsi" w:eastAsiaTheme="majorEastAsia" w:hAnsiTheme="majorHAnsi" w:cstheme="majorBidi"/>
      <w:color w:val="2F5496" w:themeColor="accent1" w:themeShade="BF"/>
    </w:rPr>
  </w:style>
  <w:style w:type="paragraph" w:customStyle="1" w:styleId="Normal0">
    <w:name w:val="[Normal]"/>
    <w:uiPriority w:val="99"/>
    <w:rsid w:val="00DF4D15"/>
    <w:pPr>
      <w:widowControl w:val="0"/>
      <w:autoSpaceDE w:val="0"/>
      <w:autoSpaceDN w:val="0"/>
      <w:adjustRightInd w:val="0"/>
      <w:spacing w:after="0" w:line="240" w:lineRule="auto"/>
    </w:pPr>
    <w:rPr>
      <w:rFonts w:ascii="Arial" w:eastAsiaTheme="minorEastAsia" w:hAnsi="Arial" w:cs="Arial"/>
      <w:sz w:val="24"/>
      <w:szCs w:val="24"/>
      <w:lang w:eastAsia="en-AU"/>
      <w14:ligatures w14:val="standardContextual"/>
    </w:rPr>
  </w:style>
  <w:style w:type="table" w:styleId="TableGrid">
    <w:name w:val="Table Grid"/>
    <w:basedOn w:val="TableNormal"/>
    <w:uiPriority w:val="39"/>
    <w:rsid w:val="00E0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fw-300">
    <w:name w:val="if-fw-300"/>
    <w:basedOn w:val="DefaultParagraphFont"/>
    <w:rsid w:val="00522F45"/>
  </w:style>
  <w:style w:type="character" w:styleId="Hyperlink">
    <w:name w:val="Hyperlink"/>
    <w:basedOn w:val="DefaultParagraphFont"/>
    <w:uiPriority w:val="99"/>
    <w:unhideWhenUsed/>
    <w:rsid w:val="006C6D0E"/>
    <w:rPr>
      <w:color w:val="0563C1" w:themeColor="hyperlink"/>
      <w:u w:val="single"/>
    </w:rPr>
  </w:style>
  <w:style w:type="character" w:styleId="UnresolvedMention">
    <w:name w:val="Unresolved Mention"/>
    <w:basedOn w:val="DefaultParagraphFont"/>
    <w:uiPriority w:val="99"/>
    <w:semiHidden/>
    <w:unhideWhenUsed/>
    <w:rsid w:val="006C6D0E"/>
    <w:rPr>
      <w:color w:val="605E5C"/>
      <w:shd w:val="clear" w:color="auto" w:fill="E1DFDD"/>
    </w:rPr>
  </w:style>
  <w:style w:type="paragraph" w:styleId="Revision">
    <w:name w:val="Revision"/>
    <w:hidden/>
    <w:uiPriority w:val="99"/>
    <w:semiHidden/>
    <w:rsid w:val="00913679"/>
    <w:pPr>
      <w:spacing w:after="0" w:line="240" w:lineRule="auto"/>
    </w:pPr>
  </w:style>
  <w:style w:type="character" w:customStyle="1" w:styleId="Heading2Char">
    <w:name w:val="Heading 2 Char"/>
    <w:basedOn w:val="DefaultParagraphFont"/>
    <w:link w:val="Heading2"/>
    <w:uiPriority w:val="9"/>
    <w:rsid w:val="00075E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485">
      <w:bodyDiv w:val="1"/>
      <w:marLeft w:val="0"/>
      <w:marRight w:val="0"/>
      <w:marTop w:val="0"/>
      <w:marBottom w:val="0"/>
      <w:divBdr>
        <w:top w:val="none" w:sz="0" w:space="0" w:color="auto"/>
        <w:left w:val="none" w:sz="0" w:space="0" w:color="auto"/>
        <w:bottom w:val="none" w:sz="0" w:space="0" w:color="auto"/>
        <w:right w:val="none" w:sz="0" w:space="0" w:color="auto"/>
      </w:divBdr>
    </w:div>
    <w:div w:id="333000260">
      <w:bodyDiv w:val="1"/>
      <w:marLeft w:val="0"/>
      <w:marRight w:val="0"/>
      <w:marTop w:val="0"/>
      <w:marBottom w:val="0"/>
      <w:divBdr>
        <w:top w:val="none" w:sz="0" w:space="0" w:color="auto"/>
        <w:left w:val="none" w:sz="0" w:space="0" w:color="auto"/>
        <w:bottom w:val="none" w:sz="0" w:space="0" w:color="auto"/>
        <w:right w:val="none" w:sz="0" w:space="0" w:color="auto"/>
      </w:divBdr>
      <w:divsChild>
        <w:div w:id="1267273582">
          <w:marLeft w:val="0"/>
          <w:marRight w:val="0"/>
          <w:marTop w:val="0"/>
          <w:marBottom w:val="299"/>
          <w:divBdr>
            <w:top w:val="none" w:sz="0" w:space="0" w:color="auto"/>
            <w:left w:val="none" w:sz="0" w:space="0" w:color="auto"/>
            <w:bottom w:val="none" w:sz="0" w:space="0" w:color="auto"/>
            <w:right w:val="none" w:sz="0" w:space="0" w:color="auto"/>
          </w:divBdr>
          <w:divsChild>
            <w:div w:id="948850025">
              <w:marLeft w:val="0"/>
              <w:marRight w:val="0"/>
              <w:marTop w:val="0"/>
              <w:marBottom w:val="0"/>
              <w:divBdr>
                <w:top w:val="none" w:sz="0" w:space="0" w:color="auto"/>
                <w:left w:val="none" w:sz="0" w:space="0" w:color="auto"/>
                <w:bottom w:val="none" w:sz="0" w:space="0" w:color="auto"/>
                <w:right w:val="none" w:sz="0" w:space="0" w:color="auto"/>
              </w:divBdr>
            </w:div>
          </w:divsChild>
        </w:div>
        <w:div w:id="117456234">
          <w:marLeft w:val="0"/>
          <w:marRight w:val="0"/>
          <w:marTop w:val="0"/>
          <w:marBottom w:val="0"/>
          <w:divBdr>
            <w:top w:val="none" w:sz="0" w:space="0" w:color="auto"/>
            <w:left w:val="none" w:sz="0" w:space="0" w:color="auto"/>
            <w:bottom w:val="none" w:sz="0" w:space="0" w:color="auto"/>
            <w:right w:val="none" w:sz="0" w:space="0" w:color="auto"/>
          </w:divBdr>
        </w:div>
      </w:divsChild>
    </w:div>
    <w:div w:id="353506630">
      <w:bodyDiv w:val="1"/>
      <w:marLeft w:val="0"/>
      <w:marRight w:val="0"/>
      <w:marTop w:val="0"/>
      <w:marBottom w:val="0"/>
      <w:divBdr>
        <w:top w:val="none" w:sz="0" w:space="0" w:color="auto"/>
        <w:left w:val="none" w:sz="0" w:space="0" w:color="auto"/>
        <w:bottom w:val="none" w:sz="0" w:space="0" w:color="auto"/>
        <w:right w:val="none" w:sz="0" w:space="0" w:color="auto"/>
      </w:divBdr>
    </w:div>
    <w:div w:id="359009262">
      <w:bodyDiv w:val="1"/>
      <w:marLeft w:val="0"/>
      <w:marRight w:val="0"/>
      <w:marTop w:val="0"/>
      <w:marBottom w:val="0"/>
      <w:divBdr>
        <w:top w:val="none" w:sz="0" w:space="0" w:color="auto"/>
        <w:left w:val="none" w:sz="0" w:space="0" w:color="auto"/>
        <w:bottom w:val="none" w:sz="0" w:space="0" w:color="auto"/>
        <w:right w:val="none" w:sz="0" w:space="0" w:color="auto"/>
      </w:divBdr>
    </w:div>
    <w:div w:id="468478748">
      <w:bodyDiv w:val="1"/>
      <w:marLeft w:val="0"/>
      <w:marRight w:val="0"/>
      <w:marTop w:val="0"/>
      <w:marBottom w:val="0"/>
      <w:divBdr>
        <w:top w:val="none" w:sz="0" w:space="0" w:color="auto"/>
        <w:left w:val="none" w:sz="0" w:space="0" w:color="auto"/>
        <w:bottom w:val="none" w:sz="0" w:space="0" w:color="auto"/>
        <w:right w:val="none" w:sz="0" w:space="0" w:color="auto"/>
      </w:divBdr>
    </w:div>
    <w:div w:id="581718678">
      <w:bodyDiv w:val="1"/>
      <w:marLeft w:val="0"/>
      <w:marRight w:val="0"/>
      <w:marTop w:val="0"/>
      <w:marBottom w:val="0"/>
      <w:divBdr>
        <w:top w:val="none" w:sz="0" w:space="0" w:color="auto"/>
        <w:left w:val="none" w:sz="0" w:space="0" w:color="auto"/>
        <w:bottom w:val="none" w:sz="0" w:space="0" w:color="auto"/>
        <w:right w:val="none" w:sz="0" w:space="0" w:color="auto"/>
      </w:divBdr>
    </w:div>
    <w:div w:id="891113718">
      <w:bodyDiv w:val="1"/>
      <w:marLeft w:val="0"/>
      <w:marRight w:val="0"/>
      <w:marTop w:val="0"/>
      <w:marBottom w:val="0"/>
      <w:divBdr>
        <w:top w:val="none" w:sz="0" w:space="0" w:color="auto"/>
        <w:left w:val="none" w:sz="0" w:space="0" w:color="auto"/>
        <w:bottom w:val="none" w:sz="0" w:space="0" w:color="auto"/>
        <w:right w:val="none" w:sz="0" w:space="0" w:color="auto"/>
      </w:divBdr>
    </w:div>
    <w:div w:id="954559266">
      <w:bodyDiv w:val="1"/>
      <w:marLeft w:val="0"/>
      <w:marRight w:val="0"/>
      <w:marTop w:val="0"/>
      <w:marBottom w:val="0"/>
      <w:divBdr>
        <w:top w:val="none" w:sz="0" w:space="0" w:color="auto"/>
        <w:left w:val="none" w:sz="0" w:space="0" w:color="auto"/>
        <w:bottom w:val="none" w:sz="0" w:space="0" w:color="auto"/>
        <w:right w:val="none" w:sz="0" w:space="0" w:color="auto"/>
      </w:divBdr>
    </w:div>
    <w:div w:id="13133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colonoscopyclini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Colonoscopy Clinic</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Colonoscopy Clinic</dc:title>
  <dc:subject/>
  <dc:creator>Andrew Saunders</dc:creator>
  <cp:keywords/>
  <dc:description/>
  <cp:lastModifiedBy>Winning Media</cp:lastModifiedBy>
  <cp:revision>7</cp:revision>
  <cp:lastPrinted>2024-03-04T04:24:00Z</cp:lastPrinted>
  <dcterms:created xsi:type="dcterms:W3CDTF">2024-03-04T04:23:00Z</dcterms:created>
  <dcterms:modified xsi:type="dcterms:W3CDTF">2024-03-06T05:00:00Z</dcterms:modified>
</cp:coreProperties>
</file>