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10EF" w:rsidRDefault="00BA10EF" w:rsidP="00A67EF0">
      <w:pPr>
        <w:spacing w:after="0"/>
        <w:ind w:left="142" w:right="-567"/>
        <w:jc w:val="center"/>
        <w:rPr>
          <w:rFonts w:asciiTheme="majorHAnsi" w:hAnsiTheme="majorHAnsi" w:cstheme="majorHAnsi"/>
          <w:b/>
          <w:bCs/>
          <w:sz w:val="24"/>
          <w:szCs w:val="24"/>
        </w:rPr>
      </w:pPr>
      <w:r w:rsidRPr="00434CC7">
        <w:rPr>
          <w:rFonts w:asciiTheme="majorHAnsi" w:hAnsiTheme="majorHAnsi" w:cstheme="majorHAnsi"/>
          <w:b/>
          <w:bCs/>
          <w:sz w:val="24"/>
          <w:szCs w:val="24"/>
        </w:rPr>
        <w:t>FOR IMMEDIATE RELEASE</w:t>
      </w:r>
    </w:p>
    <w:p w:rsidR="00890D19" w:rsidRPr="00434CC7" w:rsidRDefault="00890D19" w:rsidP="00A67EF0">
      <w:pPr>
        <w:spacing w:after="0"/>
        <w:ind w:left="142" w:right="-567"/>
        <w:jc w:val="center"/>
        <w:rPr>
          <w:rFonts w:asciiTheme="majorHAnsi" w:hAnsiTheme="majorHAnsi" w:cstheme="majorHAnsi"/>
          <w:b/>
          <w:bCs/>
          <w:sz w:val="24"/>
          <w:szCs w:val="24"/>
        </w:rPr>
      </w:pPr>
    </w:p>
    <w:p w:rsidR="00AD0CEF" w:rsidRPr="00434CC7" w:rsidRDefault="00AD0CEF" w:rsidP="00451B29">
      <w:pPr>
        <w:spacing w:after="0"/>
        <w:ind w:right="-567"/>
        <w:rPr>
          <w:rFonts w:asciiTheme="majorHAnsi" w:hAnsiTheme="majorHAnsi" w:cstheme="majorHAnsi"/>
          <w:b/>
          <w:bCs/>
          <w:sz w:val="21"/>
          <w:szCs w:val="21"/>
          <w:u w:val="single"/>
        </w:rPr>
      </w:pPr>
    </w:p>
    <w:p w:rsidR="00960812" w:rsidRPr="00434CC7" w:rsidRDefault="00B922C7" w:rsidP="00A67EF0">
      <w:pPr>
        <w:spacing w:after="0"/>
        <w:ind w:left="142" w:right="-567"/>
        <w:jc w:val="center"/>
        <w:rPr>
          <w:rFonts w:asciiTheme="majorHAnsi" w:hAnsiTheme="majorHAnsi" w:cstheme="majorHAnsi"/>
          <w:b/>
          <w:bCs/>
          <w:sz w:val="22"/>
          <w:szCs w:val="22"/>
          <w:u w:val="single"/>
        </w:rPr>
      </w:pPr>
      <w:r w:rsidRPr="00434CC7">
        <w:rPr>
          <w:rFonts w:asciiTheme="majorHAnsi" w:hAnsiTheme="majorHAnsi" w:cstheme="majorHAnsi"/>
          <w:b/>
          <w:bCs/>
          <w:sz w:val="22"/>
          <w:szCs w:val="22"/>
          <w:u w:val="single"/>
        </w:rPr>
        <w:t xml:space="preserve">Goodspace </w:t>
      </w:r>
      <w:r w:rsidR="00987A12" w:rsidRPr="00434CC7">
        <w:rPr>
          <w:rFonts w:asciiTheme="majorHAnsi" w:hAnsiTheme="majorHAnsi" w:cstheme="majorHAnsi"/>
          <w:b/>
          <w:bCs/>
          <w:sz w:val="22"/>
          <w:szCs w:val="22"/>
          <w:u w:val="single"/>
        </w:rPr>
        <w:t xml:space="preserve">Anxiety Aid </w:t>
      </w:r>
      <w:r w:rsidR="001B1203" w:rsidRPr="00434CC7">
        <w:rPr>
          <w:rFonts w:asciiTheme="majorHAnsi" w:hAnsiTheme="majorHAnsi" w:cstheme="majorHAnsi"/>
          <w:b/>
          <w:bCs/>
          <w:sz w:val="22"/>
          <w:szCs w:val="22"/>
          <w:u w:val="single"/>
        </w:rPr>
        <w:t xml:space="preserve">Announces </w:t>
      </w:r>
      <w:r w:rsidR="00434CC7">
        <w:rPr>
          <w:rFonts w:asciiTheme="majorHAnsi" w:hAnsiTheme="majorHAnsi" w:cstheme="majorHAnsi"/>
          <w:b/>
          <w:bCs/>
          <w:sz w:val="22"/>
          <w:szCs w:val="22"/>
          <w:u w:val="single"/>
        </w:rPr>
        <w:t>Ambassadorship</w:t>
      </w:r>
      <w:r w:rsidR="001B1203" w:rsidRPr="00434CC7">
        <w:rPr>
          <w:rFonts w:asciiTheme="majorHAnsi" w:hAnsiTheme="majorHAnsi" w:cstheme="majorHAnsi"/>
          <w:b/>
          <w:bCs/>
          <w:sz w:val="22"/>
          <w:szCs w:val="22"/>
          <w:u w:val="single"/>
        </w:rPr>
        <w:t xml:space="preserve"> with Richard Reid </w:t>
      </w:r>
    </w:p>
    <w:p w:rsidR="00BF46DE" w:rsidRPr="00890D19" w:rsidRDefault="00BF46DE" w:rsidP="00A67EF0">
      <w:pPr>
        <w:spacing w:after="0"/>
        <w:ind w:left="142" w:right="-567"/>
        <w:jc w:val="center"/>
        <w:rPr>
          <w:rFonts w:asciiTheme="majorHAnsi" w:hAnsiTheme="majorHAnsi" w:cstheme="majorHAnsi"/>
          <w:b/>
          <w:bCs/>
          <w:sz w:val="8"/>
          <w:szCs w:val="8"/>
        </w:rPr>
      </w:pPr>
    </w:p>
    <w:p w:rsidR="00B922C7" w:rsidRPr="00890D19" w:rsidRDefault="00BF46DE" w:rsidP="00A67EF0">
      <w:pPr>
        <w:spacing w:after="0"/>
        <w:ind w:left="142" w:right="-567"/>
        <w:jc w:val="center"/>
        <w:rPr>
          <w:rFonts w:asciiTheme="majorHAnsi" w:hAnsiTheme="majorHAnsi" w:cstheme="majorHAnsi"/>
          <w:b/>
          <w:bCs/>
          <w:sz w:val="18"/>
          <w:szCs w:val="18"/>
        </w:rPr>
      </w:pPr>
      <w:r w:rsidRPr="00890D19">
        <w:rPr>
          <w:rFonts w:asciiTheme="majorHAnsi" w:hAnsiTheme="majorHAnsi" w:cstheme="majorHAnsi"/>
          <w:b/>
          <w:bCs/>
          <w:sz w:val="18"/>
          <w:szCs w:val="18"/>
        </w:rPr>
        <w:t xml:space="preserve">In support of International Men’s Day 2024 </w:t>
      </w:r>
    </w:p>
    <w:p w:rsidR="00383051" w:rsidRPr="00434CC7" w:rsidRDefault="00383051" w:rsidP="00911CAD">
      <w:pPr>
        <w:spacing w:after="0"/>
        <w:ind w:right="-567"/>
        <w:jc w:val="both"/>
        <w:rPr>
          <w:rFonts w:asciiTheme="majorHAnsi" w:hAnsiTheme="majorHAnsi" w:cstheme="majorHAnsi"/>
          <w:sz w:val="21"/>
          <w:szCs w:val="21"/>
        </w:rPr>
      </w:pPr>
    </w:p>
    <w:p w:rsidR="00890D19" w:rsidRPr="00890D19" w:rsidRDefault="00383051" w:rsidP="00434CC7">
      <w:pPr>
        <w:spacing w:after="0"/>
        <w:ind w:left="142" w:right="-567"/>
        <w:jc w:val="both"/>
        <w:rPr>
          <w:rFonts w:asciiTheme="majorHAnsi" w:hAnsiTheme="majorHAnsi" w:cstheme="majorHAnsi"/>
        </w:rPr>
      </w:pPr>
      <w:r w:rsidRPr="00890D19">
        <w:rPr>
          <w:rFonts w:asciiTheme="majorHAnsi" w:hAnsiTheme="majorHAnsi" w:cstheme="majorHAnsi"/>
          <w:b/>
          <w:bCs/>
        </w:rPr>
        <w:t xml:space="preserve">Sydney, </w:t>
      </w:r>
      <w:r w:rsidR="00B922C7" w:rsidRPr="00890D19">
        <w:rPr>
          <w:rFonts w:asciiTheme="majorHAnsi" w:hAnsiTheme="majorHAnsi" w:cstheme="majorHAnsi"/>
          <w:b/>
          <w:bCs/>
        </w:rPr>
        <w:t>October</w:t>
      </w:r>
      <w:r w:rsidR="006F5412" w:rsidRPr="00890D19">
        <w:rPr>
          <w:rFonts w:asciiTheme="majorHAnsi" w:hAnsiTheme="majorHAnsi" w:cstheme="majorHAnsi"/>
          <w:b/>
          <w:bCs/>
        </w:rPr>
        <w:t xml:space="preserve"> 2</w:t>
      </w:r>
      <w:r w:rsidR="00B922C7" w:rsidRPr="00890D19">
        <w:rPr>
          <w:rFonts w:asciiTheme="majorHAnsi" w:hAnsiTheme="majorHAnsi" w:cstheme="majorHAnsi"/>
          <w:b/>
          <w:bCs/>
        </w:rPr>
        <w:t>4</w:t>
      </w:r>
      <w:r w:rsidRPr="00890D19">
        <w:rPr>
          <w:rFonts w:asciiTheme="majorHAnsi" w:hAnsiTheme="majorHAnsi" w:cstheme="majorHAnsi"/>
          <w:b/>
          <w:bCs/>
        </w:rPr>
        <w:t>, 202</w:t>
      </w:r>
      <w:r w:rsidR="00B922C7" w:rsidRPr="00890D19">
        <w:rPr>
          <w:rFonts w:asciiTheme="majorHAnsi" w:hAnsiTheme="majorHAnsi" w:cstheme="majorHAnsi"/>
          <w:b/>
          <w:bCs/>
        </w:rPr>
        <w:t>4</w:t>
      </w:r>
      <w:r w:rsidRPr="00890D19">
        <w:rPr>
          <w:rFonts w:asciiTheme="majorHAnsi" w:hAnsiTheme="majorHAnsi" w:cstheme="majorHAnsi"/>
        </w:rPr>
        <w:t xml:space="preserve"> –</w:t>
      </w:r>
      <w:r w:rsidR="00987A12" w:rsidRPr="00890D19">
        <w:rPr>
          <w:rFonts w:asciiTheme="majorHAnsi" w:hAnsiTheme="majorHAnsi" w:cstheme="majorHAnsi"/>
        </w:rPr>
        <w:t xml:space="preserve"> </w:t>
      </w:r>
      <w:r w:rsidR="00434CC7" w:rsidRPr="00890D19">
        <w:rPr>
          <w:rFonts w:asciiTheme="majorHAnsi" w:hAnsiTheme="majorHAnsi" w:cstheme="majorHAnsi"/>
        </w:rPr>
        <w:t xml:space="preserve">Goodspace Anxiety Aid is a </w:t>
      </w:r>
      <w:r w:rsidR="005842B7" w:rsidRPr="00890D19">
        <w:rPr>
          <w:rFonts w:asciiTheme="majorHAnsi" w:hAnsiTheme="majorHAnsi" w:cstheme="majorHAnsi"/>
        </w:rPr>
        <w:t xml:space="preserve">unique </w:t>
      </w:r>
      <w:r w:rsidR="00434CC7" w:rsidRPr="00890D19">
        <w:rPr>
          <w:rFonts w:asciiTheme="majorHAnsi" w:hAnsiTheme="majorHAnsi" w:cstheme="majorHAnsi"/>
        </w:rPr>
        <w:t xml:space="preserve">medicine </w:t>
      </w:r>
      <w:r w:rsidR="005842B7" w:rsidRPr="00890D19">
        <w:rPr>
          <w:rFonts w:asciiTheme="majorHAnsi" w:hAnsiTheme="majorHAnsi" w:cstheme="majorHAnsi"/>
        </w:rPr>
        <w:t>that</w:t>
      </w:r>
      <w:r w:rsidR="00434CC7" w:rsidRPr="00890D19">
        <w:rPr>
          <w:rFonts w:asciiTheme="majorHAnsi" w:hAnsiTheme="majorHAnsi" w:cstheme="majorHAnsi"/>
        </w:rPr>
        <w:t xml:space="preserve"> comes in the convenient form of a chewing gum</w:t>
      </w:r>
      <w:r w:rsidR="005842B7" w:rsidRPr="00890D19">
        <w:rPr>
          <w:rFonts w:asciiTheme="majorHAnsi" w:hAnsiTheme="majorHAnsi" w:cstheme="majorHAnsi"/>
        </w:rPr>
        <w:t>,</w:t>
      </w:r>
      <w:r w:rsidR="00434CC7" w:rsidRPr="00890D19">
        <w:rPr>
          <w:rFonts w:asciiTheme="majorHAnsi" w:hAnsiTheme="majorHAnsi" w:cstheme="majorHAnsi"/>
        </w:rPr>
        <w:t xml:space="preserve"> releasing calming ingredients when chewed. </w:t>
      </w:r>
      <w:r w:rsidR="00890D19" w:rsidRPr="00890D19">
        <w:rPr>
          <w:rFonts w:asciiTheme="majorHAnsi" w:hAnsiTheme="majorHAnsi" w:cstheme="majorHAnsi"/>
        </w:rPr>
        <w:t xml:space="preserve">Promoted as “Medicine </w:t>
      </w:r>
      <w:r w:rsidR="00890D19" w:rsidRPr="004E4CDC">
        <w:rPr>
          <w:rFonts w:asciiTheme="majorHAnsi" w:hAnsiTheme="majorHAnsi" w:cstheme="majorHAnsi"/>
        </w:rPr>
        <w:t>that’s too good to be chew</w:t>
      </w:r>
      <w:r w:rsidR="00890D19" w:rsidRPr="00890D19">
        <w:rPr>
          <w:rFonts w:asciiTheme="majorHAnsi" w:hAnsiTheme="majorHAnsi" w:cstheme="majorHAnsi"/>
        </w:rPr>
        <w:t xml:space="preserve">” and formulated with five active ingredients, the Ashwagandha per piece of gum is fully released into the mouth after 8 minutes of chewing. </w:t>
      </w:r>
      <w:r w:rsidR="00987A12" w:rsidRPr="00890D19">
        <w:rPr>
          <w:rFonts w:asciiTheme="majorHAnsi" w:hAnsiTheme="majorHAnsi" w:cstheme="majorHAnsi"/>
        </w:rPr>
        <w:t>In collaboration with Richard Reid</w:t>
      </w:r>
      <w:r w:rsidR="008D5CE2">
        <w:rPr>
          <w:rFonts w:asciiTheme="majorHAnsi" w:hAnsiTheme="majorHAnsi" w:cstheme="majorHAnsi"/>
        </w:rPr>
        <w:t xml:space="preserve"> and </w:t>
      </w:r>
      <w:r w:rsidR="00434CC7" w:rsidRPr="00890D19">
        <w:rPr>
          <w:rFonts w:asciiTheme="majorHAnsi" w:hAnsiTheme="majorHAnsi" w:cstheme="majorHAnsi"/>
        </w:rPr>
        <w:t>to help raise awareness for International Men’s Day</w:t>
      </w:r>
      <w:r w:rsidR="00BF46DE" w:rsidRPr="00890D19">
        <w:rPr>
          <w:rFonts w:asciiTheme="majorHAnsi" w:hAnsiTheme="majorHAnsi" w:cstheme="majorHAnsi"/>
        </w:rPr>
        <w:t xml:space="preserve">, Goodspace </w:t>
      </w:r>
      <w:r w:rsidR="00987A12" w:rsidRPr="00890D19">
        <w:rPr>
          <w:rFonts w:asciiTheme="majorHAnsi" w:hAnsiTheme="majorHAnsi" w:cstheme="majorHAnsi"/>
        </w:rPr>
        <w:t xml:space="preserve">gum </w:t>
      </w:r>
      <w:r w:rsidR="00BF46DE" w:rsidRPr="00890D19">
        <w:rPr>
          <w:rFonts w:asciiTheme="majorHAnsi" w:hAnsiTheme="majorHAnsi" w:cstheme="majorHAnsi"/>
        </w:rPr>
        <w:t>is offering a 20% discount on all Goodspace Anxiety Aid purchases</w:t>
      </w:r>
      <w:r w:rsidR="00890D19" w:rsidRPr="00890D19">
        <w:rPr>
          <w:rFonts w:asciiTheme="majorHAnsi" w:hAnsiTheme="majorHAnsi" w:cstheme="majorHAnsi"/>
        </w:rPr>
        <w:t xml:space="preserve"> on </w:t>
      </w:r>
      <w:hyperlink r:id="rId8" w:history="1">
        <w:r w:rsidR="00890D19" w:rsidRPr="00890D19">
          <w:rPr>
            <w:rStyle w:val="Hyperlink"/>
            <w:rFonts w:asciiTheme="majorHAnsi" w:hAnsiTheme="majorHAnsi" w:cstheme="majorHAnsi"/>
          </w:rPr>
          <w:t>www.goodspacegum.com</w:t>
        </w:r>
      </w:hyperlink>
      <w:r w:rsidR="00890D19" w:rsidRPr="00890D19">
        <w:rPr>
          <w:rFonts w:asciiTheme="majorHAnsi" w:hAnsiTheme="majorHAnsi" w:cstheme="majorHAnsi"/>
        </w:rPr>
        <w:t xml:space="preserve"> </w:t>
      </w:r>
    </w:p>
    <w:p w:rsidR="00890D19" w:rsidRPr="00B07C9B" w:rsidRDefault="00890D19" w:rsidP="00434CC7">
      <w:pPr>
        <w:spacing w:after="0"/>
        <w:ind w:left="142" w:right="-567"/>
        <w:jc w:val="both"/>
        <w:rPr>
          <w:rFonts w:asciiTheme="majorHAnsi" w:hAnsiTheme="majorHAnsi" w:cstheme="majorHAnsi"/>
          <w:sz w:val="13"/>
          <w:szCs w:val="13"/>
        </w:rPr>
      </w:pPr>
    </w:p>
    <w:p w:rsidR="00890D19" w:rsidRPr="00890D19" w:rsidRDefault="00890D19" w:rsidP="00890D19">
      <w:pPr>
        <w:spacing w:after="0"/>
        <w:ind w:left="142" w:right="-567"/>
        <w:jc w:val="both"/>
        <w:rPr>
          <w:rFonts w:asciiTheme="majorHAnsi" w:hAnsiTheme="majorHAnsi" w:cstheme="majorHAnsi"/>
        </w:rPr>
      </w:pPr>
      <w:r w:rsidRPr="00890D19">
        <w:rPr>
          <w:rFonts w:asciiTheme="majorHAnsi" w:hAnsiTheme="majorHAnsi" w:cstheme="majorHAnsi"/>
        </w:rPr>
        <w:t>Richard Reid originally graced our TV screens as the captivating Gossip Guru on Channel Nine’s Today show and is currently a regular correspondent on Network 10 Australia’s morning talk show Studio 10. In between, Richard has starred on Domestic Blitz, Celebrity Apprentice and was crowned “King of the Jungle” in I’m a Celebrity Get Me Out of Here</w:t>
      </w:r>
      <w:r w:rsidR="00B07C9B">
        <w:rPr>
          <w:rFonts w:asciiTheme="majorHAnsi" w:hAnsiTheme="majorHAnsi" w:cstheme="majorHAnsi"/>
        </w:rPr>
        <w:t>, where he aligned himself with the mental health organisation, Beyond Blue</w:t>
      </w:r>
      <w:r w:rsidRPr="00890D19">
        <w:rPr>
          <w:rFonts w:asciiTheme="majorHAnsi" w:hAnsiTheme="majorHAnsi" w:cstheme="majorHAnsi"/>
        </w:rPr>
        <w:t>. Richard is an active advocate for mental health, authentically sharing his own struggle with depression and his beloved mum’s battle with bi-polar disorder</w:t>
      </w:r>
      <w:r w:rsidR="00AD07AF">
        <w:rPr>
          <w:rFonts w:asciiTheme="majorHAnsi" w:hAnsiTheme="majorHAnsi" w:cstheme="majorHAnsi"/>
        </w:rPr>
        <w:t xml:space="preserve"> </w:t>
      </w:r>
      <w:r w:rsidRPr="00890D19">
        <w:rPr>
          <w:rFonts w:asciiTheme="majorHAnsi" w:hAnsiTheme="majorHAnsi" w:cstheme="majorHAnsi"/>
        </w:rPr>
        <w:t xml:space="preserve">in an effort to destigmatize the mental health challenges men face, both their own difficulties and those of their loved ones. </w:t>
      </w:r>
    </w:p>
    <w:p w:rsidR="00890D19" w:rsidRPr="00B07C9B" w:rsidRDefault="00890D19" w:rsidP="00890D19">
      <w:pPr>
        <w:spacing w:after="0"/>
        <w:ind w:left="142" w:right="-567"/>
        <w:jc w:val="both"/>
        <w:rPr>
          <w:rFonts w:asciiTheme="majorHAnsi" w:hAnsiTheme="majorHAnsi" w:cstheme="majorHAnsi"/>
          <w:sz w:val="13"/>
          <w:szCs w:val="13"/>
        </w:rPr>
      </w:pPr>
    </w:p>
    <w:p w:rsidR="00890D19" w:rsidRPr="00890D19" w:rsidRDefault="00890D19" w:rsidP="00890D19">
      <w:pPr>
        <w:spacing w:after="0"/>
        <w:ind w:left="142" w:right="-567"/>
        <w:jc w:val="both"/>
        <w:rPr>
          <w:rFonts w:asciiTheme="majorHAnsi" w:hAnsiTheme="majorHAnsi" w:cstheme="majorHAnsi"/>
        </w:rPr>
      </w:pPr>
      <w:r w:rsidRPr="00890D19">
        <w:rPr>
          <w:rFonts w:asciiTheme="majorHAnsi" w:hAnsiTheme="majorHAnsi" w:cstheme="majorHAnsi"/>
        </w:rPr>
        <w:t>International Men’s Day is celebrated on November 19</w:t>
      </w:r>
      <w:r w:rsidRPr="00890D19">
        <w:rPr>
          <w:rFonts w:asciiTheme="majorHAnsi" w:hAnsiTheme="majorHAnsi" w:cstheme="majorHAnsi"/>
          <w:vertAlign w:val="superscript"/>
        </w:rPr>
        <w:t>th</w:t>
      </w:r>
      <w:r w:rsidRPr="00890D19">
        <w:rPr>
          <w:rFonts w:asciiTheme="majorHAnsi" w:hAnsiTheme="majorHAnsi" w:cstheme="majorHAnsi"/>
        </w:rPr>
        <w:t xml:space="preserve"> and </w:t>
      </w:r>
      <w:r w:rsidR="00FF278F">
        <w:rPr>
          <w:rFonts w:asciiTheme="majorHAnsi" w:hAnsiTheme="majorHAnsi" w:cstheme="majorHAnsi"/>
        </w:rPr>
        <w:t>creates</w:t>
      </w:r>
      <w:r w:rsidRPr="00890D19">
        <w:rPr>
          <w:rFonts w:asciiTheme="majorHAnsi" w:hAnsiTheme="majorHAnsi" w:cstheme="majorHAnsi"/>
        </w:rPr>
        <w:t xml:space="preserve"> a global conversation about men and the issues they face, it provides a platform for positive male role models and it celebrates the contributions men make to society. Statistics show that almost 20% of Australian men suffer with their mental health at some stage in their life (ABS). According to Roy Morgan research, the most common forms of mental health conditions are stress, experienced by 5.8 million Australians, and anxiety, impacting  over 4.3 million people, a number that has doubled since 2011. </w:t>
      </w:r>
    </w:p>
    <w:p w:rsidR="00890D19" w:rsidRPr="00B07C9B" w:rsidRDefault="00890D19" w:rsidP="00890D19">
      <w:pPr>
        <w:spacing w:after="0"/>
        <w:ind w:left="142" w:right="-567"/>
        <w:jc w:val="both"/>
        <w:rPr>
          <w:rFonts w:asciiTheme="majorHAnsi" w:hAnsiTheme="majorHAnsi" w:cstheme="majorHAnsi"/>
          <w:sz w:val="13"/>
          <w:szCs w:val="13"/>
        </w:rPr>
      </w:pPr>
    </w:p>
    <w:p w:rsidR="00890D19" w:rsidRPr="00890D19" w:rsidRDefault="00890D19" w:rsidP="00890D19">
      <w:pPr>
        <w:spacing w:after="0"/>
        <w:ind w:left="142" w:right="-567"/>
        <w:jc w:val="both"/>
        <w:rPr>
          <w:rFonts w:asciiTheme="majorHAnsi" w:hAnsiTheme="majorHAnsi" w:cstheme="majorHAnsi"/>
        </w:rPr>
      </w:pPr>
      <w:r w:rsidRPr="00890D19">
        <w:rPr>
          <w:rFonts w:asciiTheme="majorHAnsi" w:hAnsiTheme="majorHAnsi" w:cstheme="majorHAnsi"/>
        </w:rPr>
        <w:t>Richard Reid comments “</w:t>
      </w:r>
      <w:r w:rsidR="00B07C9B">
        <w:rPr>
          <w:rFonts w:asciiTheme="majorHAnsi" w:hAnsiTheme="majorHAnsi" w:cstheme="majorHAnsi"/>
        </w:rPr>
        <w:t xml:space="preserve">This is a great time for men to open up and finally talk about the issues we face, head on. </w:t>
      </w:r>
      <w:r w:rsidRPr="00890D19">
        <w:rPr>
          <w:rFonts w:asciiTheme="majorHAnsi" w:hAnsiTheme="majorHAnsi" w:cstheme="majorHAnsi"/>
        </w:rPr>
        <w:t xml:space="preserve">I think it’s especially important for young </w:t>
      </w:r>
      <w:r w:rsidR="00B07C9B">
        <w:rPr>
          <w:rFonts w:asciiTheme="majorHAnsi" w:hAnsiTheme="majorHAnsi" w:cstheme="majorHAnsi"/>
        </w:rPr>
        <w:t>guys</w:t>
      </w:r>
      <w:r w:rsidRPr="00890D19">
        <w:rPr>
          <w:rFonts w:asciiTheme="majorHAnsi" w:hAnsiTheme="majorHAnsi" w:cstheme="majorHAnsi"/>
        </w:rPr>
        <w:t xml:space="preserve"> to have positive</w:t>
      </w:r>
      <w:r w:rsidR="00B07C9B">
        <w:rPr>
          <w:rFonts w:asciiTheme="majorHAnsi" w:hAnsiTheme="majorHAnsi" w:cstheme="majorHAnsi"/>
        </w:rPr>
        <w:t xml:space="preserve">, </w:t>
      </w:r>
      <w:r w:rsidRPr="00890D19">
        <w:rPr>
          <w:rFonts w:asciiTheme="majorHAnsi" w:hAnsiTheme="majorHAnsi" w:cstheme="majorHAnsi"/>
        </w:rPr>
        <w:t xml:space="preserve">diverse role models they </w:t>
      </w:r>
      <w:r w:rsidR="008D5CE2">
        <w:rPr>
          <w:rFonts w:asciiTheme="majorHAnsi" w:hAnsiTheme="majorHAnsi" w:cstheme="majorHAnsi"/>
        </w:rPr>
        <w:t xml:space="preserve">can </w:t>
      </w:r>
      <w:r w:rsidRPr="00890D19">
        <w:rPr>
          <w:rFonts w:asciiTheme="majorHAnsi" w:hAnsiTheme="majorHAnsi" w:cstheme="majorHAnsi"/>
        </w:rPr>
        <w:t xml:space="preserve">relate to, so when </w:t>
      </w:r>
      <w:r w:rsidR="00B07C9B">
        <w:rPr>
          <w:rFonts w:asciiTheme="majorHAnsi" w:hAnsiTheme="majorHAnsi" w:cstheme="majorHAnsi"/>
        </w:rPr>
        <w:t xml:space="preserve">things </w:t>
      </w:r>
      <w:r w:rsidRPr="00890D19">
        <w:rPr>
          <w:rFonts w:asciiTheme="majorHAnsi" w:hAnsiTheme="majorHAnsi" w:cstheme="majorHAnsi"/>
        </w:rPr>
        <w:t xml:space="preserve">get tough, which </w:t>
      </w:r>
      <w:r w:rsidR="00B07C9B">
        <w:rPr>
          <w:rFonts w:asciiTheme="majorHAnsi" w:hAnsiTheme="majorHAnsi" w:cstheme="majorHAnsi"/>
        </w:rPr>
        <w:t>it always does</w:t>
      </w:r>
      <w:r w:rsidRPr="00890D19">
        <w:rPr>
          <w:rFonts w:asciiTheme="majorHAnsi" w:hAnsiTheme="majorHAnsi" w:cstheme="majorHAnsi"/>
        </w:rPr>
        <w:t xml:space="preserve">, they have someone </w:t>
      </w:r>
      <w:r w:rsidR="00B07C9B">
        <w:rPr>
          <w:rFonts w:asciiTheme="majorHAnsi" w:hAnsiTheme="majorHAnsi" w:cstheme="majorHAnsi"/>
        </w:rPr>
        <w:t>who’s been there to turn to</w:t>
      </w:r>
      <w:r w:rsidRPr="00890D19">
        <w:rPr>
          <w:rFonts w:asciiTheme="majorHAnsi" w:hAnsiTheme="majorHAnsi" w:cstheme="majorHAnsi"/>
        </w:rPr>
        <w:t>. In the meantime, we have Goodspace gum!”</w:t>
      </w:r>
    </w:p>
    <w:p w:rsidR="00890D19" w:rsidRPr="00B07C9B" w:rsidRDefault="00890D19" w:rsidP="00890D19">
      <w:pPr>
        <w:spacing w:after="0"/>
        <w:ind w:left="142" w:right="-567"/>
        <w:jc w:val="both"/>
        <w:rPr>
          <w:rFonts w:asciiTheme="majorHAnsi" w:hAnsiTheme="majorHAnsi" w:cstheme="majorHAnsi"/>
          <w:sz w:val="13"/>
          <w:szCs w:val="13"/>
        </w:rPr>
      </w:pPr>
    </w:p>
    <w:p w:rsidR="00890D19" w:rsidRPr="00890D19" w:rsidRDefault="00890D19" w:rsidP="00890D19">
      <w:pPr>
        <w:spacing w:after="0"/>
        <w:ind w:left="142" w:right="-567"/>
        <w:jc w:val="both"/>
        <w:rPr>
          <w:rFonts w:asciiTheme="majorHAnsi" w:hAnsiTheme="majorHAnsi" w:cstheme="majorHAnsi"/>
        </w:rPr>
      </w:pPr>
      <w:r w:rsidRPr="00890D19">
        <w:rPr>
          <w:rFonts w:asciiTheme="majorHAnsi" w:hAnsiTheme="majorHAnsi" w:cstheme="majorHAnsi"/>
        </w:rPr>
        <w:t>Recommended as part of a combined approach to wellbeing, Goodspace gum recognises the daily pressures that Australian men, and all Australian’s face</w:t>
      </w:r>
      <w:r w:rsidR="00CD5A61">
        <w:rPr>
          <w:rFonts w:asciiTheme="majorHAnsi" w:hAnsiTheme="majorHAnsi" w:cstheme="majorHAnsi"/>
        </w:rPr>
        <w:t xml:space="preserve">, </w:t>
      </w:r>
      <w:r w:rsidRPr="00890D19">
        <w:rPr>
          <w:rFonts w:asciiTheme="majorHAnsi" w:hAnsiTheme="majorHAnsi" w:cstheme="majorHAnsi"/>
        </w:rPr>
        <w:t xml:space="preserve">that’s why they created Goodspace Anxiety Aid. The blend of water-soluble active ingredients dissolve when mixed with saliva, allowing them to be absorbed via the cheeks and gums. The buccal absorption route provides direct access to the body’s systemic circulation, bypassing degradation from the gastrointestinal tract, and resulting in </w:t>
      </w:r>
      <w:r w:rsidR="00AD07AF">
        <w:rPr>
          <w:rFonts w:asciiTheme="majorHAnsi" w:hAnsiTheme="majorHAnsi" w:cstheme="majorHAnsi"/>
        </w:rPr>
        <w:t>optimal</w:t>
      </w:r>
      <w:r w:rsidRPr="00890D19">
        <w:rPr>
          <w:rFonts w:asciiTheme="majorHAnsi" w:hAnsiTheme="majorHAnsi" w:cstheme="majorHAnsi"/>
        </w:rPr>
        <w:t xml:space="preserve"> bioavailability and benefits. Up to four pieces can be chewed daily when symptoms of stress </w:t>
      </w:r>
      <w:r w:rsidR="00CD5A61">
        <w:rPr>
          <w:rFonts w:asciiTheme="majorHAnsi" w:hAnsiTheme="majorHAnsi" w:cstheme="majorHAnsi"/>
        </w:rPr>
        <w:t xml:space="preserve">and / </w:t>
      </w:r>
      <w:r w:rsidRPr="00890D19">
        <w:rPr>
          <w:rFonts w:asciiTheme="majorHAnsi" w:hAnsiTheme="majorHAnsi" w:cstheme="majorHAnsi"/>
        </w:rPr>
        <w:t>or mild anxiety occur.</w:t>
      </w:r>
    </w:p>
    <w:p w:rsidR="00890D19" w:rsidRPr="00B07C9B" w:rsidRDefault="00890D19" w:rsidP="00890D19">
      <w:pPr>
        <w:spacing w:after="0"/>
        <w:ind w:left="142" w:right="-567"/>
        <w:jc w:val="both"/>
        <w:rPr>
          <w:rFonts w:asciiTheme="majorHAnsi" w:hAnsiTheme="majorHAnsi" w:cstheme="majorHAnsi"/>
          <w:sz w:val="13"/>
          <w:szCs w:val="13"/>
        </w:rPr>
      </w:pPr>
    </w:p>
    <w:p w:rsidR="00890D19" w:rsidRPr="00890D19" w:rsidRDefault="00890D19" w:rsidP="00890D19">
      <w:pPr>
        <w:spacing w:after="0"/>
        <w:ind w:left="142" w:right="-567"/>
        <w:jc w:val="both"/>
        <w:rPr>
          <w:rFonts w:asciiTheme="majorHAnsi" w:hAnsiTheme="majorHAnsi" w:cstheme="majorHAnsi"/>
        </w:rPr>
      </w:pPr>
      <w:bookmarkStart w:id="0" w:name="_GoBack"/>
      <w:bookmarkEnd w:id="0"/>
      <w:r w:rsidRPr="00890D19">
        <w:rPr>
          <w:rFonts w:asciiTheme="majorHAnsi" w:hAnsiTheme="majorHAnsi" w:cstheme="majorHAnsi"/>
        </w:rPr>
        <w:t xml:space="preserve">Goodspace gum </w:t>
      </w:r>
      <w:r w:rsidR="008D5CE2">
        <w:rPr>
          <w:rFonts w:asciiTheme="majorHAnsi" w:hAnsiTheme="majorHAnsi" w:cstheme="majorHAnsi"/>
        </w:rPr>
        <w:t>adds</w:t>
      </w:r>
      <w:r w:rsidRPr="00890D19">
        <w:rPr>
          <w:rFonts w:asciiTheme="majorHAnsi" w:hAnsiTheme="majorHAnsi" w:cstheme="majorHAnsi"/>
        </w:rPr>
        <w:t xml:space="preserve"> “We are thrilled to be partnering with Richard, his effervescent energy, sincerity and congeniality make him the perfect ambassador for Goodspace Anxiety Aid</w:t>
      </w:r>
      <w:r w:rsidR="00CD5A61">
        <w:rPr>
          <w:rFonts w:asciiTheme="majorHAnsi" w:hAnsiTheme="majorHAnsi" w:cstheme="majorHAnsi"/>
        </w:rPr>
        <w:t>,</w:t>
      </w:r>
      <w:r w:rsidRPr="00890D19">
        <w:rPr>
          <w:rFonts w:asciiTheme="majorHAnsi" w:hAnsiTheme="majorHAnsi" w:cstheme="majorHAnsi"/>
        </w:rPr>
        <w:t xml:space="preserve"> and an inspirational advocate for International Men’s Day</w:t>
      </w:r>
      <w:r w:rsidR="00CD5A61">
        <w:rPr>
          <w:rFonts w:asciiTheme="majorHAnsi" w:hAnsiTheme="majorHAnsi" w:cstheme="majorHAnsi"/>
        </w:rPr>
        <w:t xml:space="preserve"> 2024</w:t>
      </w:r>
      <w:r w:rsidRPr="00890D19">
        <w:rPr>
          <w:rFonts w:asciiTheme="majorHAnsi" w:hAnsiTheme="majorHAnsi" w:cstheme="majorHAnsi"/>
        </w:rPr>
        <w:t>.”</w:t>
      </w:r>
    </w:p>
    <w:p w:rsidR="00890D19" w:rsidRPr="00B07C9B" w:rsidRDefault="00890D19" w:rsidP="00890D19">
      <w:pPr>
        <w:spacing w:after="0"/>
        <w:ind w:left="142" w:right="-567"/>
        <w:jc w:val="both"/>
        <w:rPr>
          <w:rFonts w:asciiTheme="majorHAnsi" w:hAnsiTheme="majorHAnsi" w:cstheme="majorHAnsi"/>
          <w:sz w:val="13"/>
          <w:szCs w:val="13"/>
        </w:rPr>
      </w:pPr>
    </w:p>
    <w:p w:rsidR="00890D19" w:rsidRPr="00890D19" w:rsidRDefault="00890D19" w:rsidP="00890D19">
      <w:pPr>
        <w:spacing w:after="0"/>
        <w:ind w:left="142" w:right="-567"/>
        <w:jc w:val="both"/>
        <w:rPr>
          <w:rFonts w:asciiTheme="majorHAnsi" w:hAnsiTheme="majorHAnsi" w:cstheme="majorHAnsi"/>
        </w:rPr>
      </w:pPr>
      <w:r w:rsidRPr="00890D19">
        <w:rPr>
          <w:rFonts w:asciiTheme="majorHAnsi" w:hAnsiTheme="majorHAnsi" w:cstheme="majorHAnsi"/>
        </w:rPr>
        <w:t xml:space="preserve">Available in over 1000 retailers nationally, a full stockist list can be viewed at </w:t>
      </w:r>
      <w:hyperlink r:id="rId9" w:history="1">
        <w:r w:rsidRPr="00890D19">
          <w:rPr>
            <w:rStyle w:val="Hyperlink"/>
            <w:rFonts w:asciiTheme="majorHAnsi" w:hAnsiTheme="majorHAnsi" w:cstheme="majorHAnsi"/>
          </w:rPr>
          <w:t>www.goodspacegum.com/stockists</w:t>
        </w:r>
      </w:hyperlink>
      <w:r w:rsidRPr="00890D19">
        <w:rPr>
          <w:rFonts w:asciiTheme="majorHAnsi" w:hAnsiTheme="majorHAnsi" w:cstheme="majorHAnsi"/>
        </w:rPr>
        <w:t>. Retailers include Coles stores, WH Smith airport stores and select</w:t>
      </w:r>
      <w:r w:rsidR="00CD5A61">
        <w:rPr>
          <w:rFonts w:asciiTheme="majorHAnsi" w:hAnsiTheme="majorHAnsi" w:cstheme="majorHAnsi"/>
        </w:rPr>
        <w:t>ed</w:t>
      </w:r>
      <w:r w:rsidRPr="00890D19">
        <w:rPr>
          <w:rFonts w:asciiTheme="majorHAnsi" w:hAnsiTheme="majorHAnsi" w:cstheme="majorHAnsi"/>
        </w:rPr>
        <w:t xml:space="preserve"> pharmacies and health food stores. The RRP is $9.99. Simply visit </w:t>
      </w:r>
      <w:hyperlink r:id="rId10" w:history="1">
        <w:r w:rsidRPr="00890D19">
          <w:rPr>
            <w:rStyle w:val="Hyperlink"/>
            <w:rFonts w:asciiTheme="majorHAnsi" w:hAnsiTheme="majorHAnsi" w:cstheme="majorHAnsi"/>
          </w:rPr>
          <w:t>www.goodspacegum.com</w:t>
        </w:r>
      </w:hyperlink>
      <w:r w:rsidRPr="00890D19">
        <w:rPr>
          <w:rFonts w:asciiTheme="majorHAnsi" w:hAnsiTheme="majorHAnsi" w:cstheme="majorHAnsi"/>
        </w:rPr>
        <w:t xml:space="preserve"> and use the code MEN20 at checkout</w:t>
      </w:r>
      <w:r w:rsidR="007C0604">
        <w:rPr>
          <w:rFonts w:asciiTheme="majorHAnsi" w:hAnsiTheme="majorHAnsi" w:cstheme="majorHAnsi"/>
        </w:rPr>
        <w:t>, valid until the end of November</w:t>
      </w:r>
      <w:r w:rsidRPr="00890D19">
        <w:rPr>
          <w:rFonts w:asciiTheme="majorHAnsi" w:hAnsiTheme="majorHAnsi" w:cstheme="majorHAnsi"/>
        </w:rPr>
        <w:t xml:space="preserve">. </w:t>
      </w:r>
      <w:r w:rsidR="001F3B54">
        <w:rPr>
          <w:rFonts w:asciiTheme="majorHAnsi" w:hAnsiTheme="majorHAnsi" w:cstheme="majorHAnsi"/>
        </w:rPr>
        <w:t xml:space="preserve">Remember to always read the label and follow the directions for use. If symptoms persist, consult your health professional. </w:t>
      </w:r>
      <w:r w:rsidR="008E3043">
        <w:rPr>
          <w:rFonts w:asciiTheme="majorHAnsi" w:hAnsiTheme="majorHAnsi" w:cstheme="majorHAnsi"/>
        </w:rPr>
        <w:t>Recommended for age 18+.</w:t>
      </w:r>
    </w:p>
    <w:p w:rsidR="00890D19" w:rsidRPr="00B07C9B" w:rsidRDefault="00890D19" w:rsidP="00890D19">
      <w:pPr>
        <w:spacing w:after="0"/>
        <w:ind w:left="142" w:right="-567"/>
        <w:jc w:val="both"/>
        <w:rPr>
          <w:rFonts w:asciiTheme="majorHAnsi" w:hAnsiTheme="majorHAnsi" w:cstheme="majorHAnsi"/>
          <w:sz w:val="13"/>
          <w:szCs w:val="13"/>
        </w:rPr>
      </w:pPr>
    </w:p>
    <w:p w:rsidR="00890D19" w:rsidRPr="00890D19" w:rsidRDefault="00890D19" w:rsidP="00890D19">
      <w:pPr>
        <w:spacing w:after="0"/>
        <w:ind w:left="142" w:right="-567"/>
        <w:rPr>
          <w:rFonts w:asciiTheme="majorHAnsi" w:hAnsiTheme="majorHAnsi" w:cstheme="majorHAnsi"/>
        </w:rPr>
      </w:pPr>
      <w:r w:rsidRPr="00890D19">
        <w:rPr>
          <w:rFonts w:asciiTheme="majorHAnsi" w:hAnsiTheme="majorHAnsi" w:cstheme="majorHAnsi"/>
        </w:rPr>
        <w:t>Richard is available for interviews, please contact us on the details below</w:t>
      </w:r>
      <w:r w:rsidR="001F673F">
        <w:rPr>
          <w:rFonts w:asciiTheme="majorHAnsi" w:hAnsiTheme="majorHAnsi" w:cstheme="majorHAnsi"/>
        </w:rPr>
        <w:t>:</w:t>
      </w:r>
    </w:p>
    <w:p w:rsidR="00890D19" w:rsidRPr="00B07C9B" w:rsidRDefault="00890D19" w:rsidP="00890D19">
      <w:pPr>
        <w:spacing w:after="0"/>
        <w:ind w:right="-567"/>
        <w:rPr>
          <w:rFonts w:asciiTheme="majorHAnsi" w:hAnsiTheme="majorHAnsi" w:cstheme="majorHAnsi"/>
          <w:sz w:val="13"/>
          <w:szCs w:val="13"/>
        </w:rPr>
      </w:pPr>
    </w:p>
    <w:p w:rsidR="00890D19" w:rsidRPr="00890D19" w:rsidRDefault="00890D19" w:rsidP="00890D19">
      <w:pPr>
        <w:spacing w:after="0"/>
        <w:ind w:left="142" w:right="-567"/>
        <w:rPr>
          <w:rFonts w:asciiTheme="majorHAnsi" w:hAnsiTheme="majorHAnsi" w:cstheme="majorHAnsi"/>
          <w:b/>
          <w:bCs/>
          <w:sz w:val="18"/>
          <w:szCs w:val="18"/>
        </w:rPr>
      </w:pPr>
      <w:r w:rsidRPr="00890D19">
        <w:rPr>
          <w:rFonts w:asciiTheme="majorHAnsi" w:hAnsiTheme="majorHAnsi" w:cstheme="majorHAnsi"/>
          <w:b/>
          <w:bCs/>
          <w:sz w:val="18"/>
          <w:szCs w:val="18"/>
        </w:rPr>
        <w:t>For more information:</w:t>
      </w:r>
    </w:p>
    <w:p w:rsidR="00890D19" w:rsidRPr="00890D19" w:rsidRDefault="00890D19" w:rsidP="00890D19">
      <w:pPr>
        <w:spacing w:after="0"/>
        <w:ind w:left="142" w:right="-567"/>
        <w:rPr>
          <w:rFonts w:asciiTheme="majorHAnsi" w:hAnsiTheme="majorHAnsi" w:cstheme="majorHAnsi"/>
          <w:sz w:val="18"/>
          <w:szCs w:val="18"/>
        </w:rPr>
      </w:pPr>
      <w:r w:rsidRPr="00890D19">
        <w:rPr>
          <w:rFonts w:asciiTheme="majorHAnsi" w:hAnsiTheme="majorHAnsi" w:cstheme="majorHAnsi"/>
          <w:sz w:val="18"/>
          <w:szCs w:val="18"/>
        </w:rPr>
        <w:t>Rachel Taylor</w:t>
      </w:r>
    </w:p>
    <w:p w:rsidR="00890D19" w:rsidRPr="00890D19" w:rsidRDefault="001C3591" w:rsidP="00890D19">
      <w:pPr>
        <w:spacing w:after="0"/>
        <w:ind w:left="142" w:right="-567"/>
        <w:rPr>
          <w:rFonts w:asciiTheme="majorHAnsi" w:hAnsiTheme="majorHAnsi" w:cstheme="majorHAnsi"/>
          <w:sz w:val="18"/>
          <w:szCs w:val="18"/>
        </w:rPr>
      </w:pPr>
      <w:hyperlink r:id="rId11" w:history="1">
        <w:r w:rsidR="00890D19" w:rsidRPr="00890D19">
          <w:rPr>
            <w:rStyle w:val="Hyperlink"/>
            <w:rFonts w:asciiTheme="majorHAnsi" w:hAnsiTheme="majorHAnsi" w:cstheme="majorHAnsi"/>
            <w:sz w:val="18"/>
            <w:szCs w:val="18"/>
          </w:rPr>
          <w:t>rachel@goodspacegum.com</w:t>
        </w:r>
      </w:hyperlink>
    </w:p>
    <w:p w:rsidR="00890D19" w:rsidRPr="00890D19" w:rsidRDefault="00890D19" w:rsidP="00890D19">
      <w:pPr>
        <w:spacing w:after="0"/>
        <w:ind w:left="142" w:right="-567"/>
        <w:rPr>
          <w:rFonts w:asciiTheme="majorHAnsi" w:hAnsiTheme="majorHAnsi" w:cstheme="majorHAnsi"/>
          <w:sz w:val="18"/>
          <w:szCs w:val="18"/>
        </w:rPr>
      </w:pPr>
      <w:r w:rsidRPr="00890D19">
        <w:rPr>
          <w:rFonts w:asciiTheme="majorHAnsi" w:hAnsiTheme="majorHAnsi" w:cstheme="majorHAnsi"/>
          <w:sz w:val="18"/>
          <w:szCs w:val="18"/>
        </w:rPr>
        <w:t>0416 112 101</w:t>
      </w:r>
    </w:p>
    <w:p w:rsidR="00890D19" w:rsidRPr="00434CC7" w:rsidRDefault="00890D19" w:rsidP="00890D19">
      <w:pPr>
        <w:spacing w:after="0"/>
        <w:ind w:left="142" w:right="-567"/>
        <w:jc w:val="center"/>
        <w:rPr>
          <w:rFonts w:asciiTheme="majorHAnsi" w:hAnsiTheme="majorHAnsi" w:cstheme="majorHAnsi"/>
          <w:b/>
          <w:bCs/>
          <w:sz w:val="21"/>
          <w:szCs w:val="21"/>
        </w:rPr>
      </w:pPr>
      <w:r w:rsidRPr="00434CC7">
        <w:rPr>
          <w:rFonts w:asciiTheme="majorHAnsi" w:hAnsiTheme="majorHAnsi" w:cstheme="majorHAnsi"/>
          <w:b/>
          <w:bCs/>
          <w:sz w:val="21"/>
          <w:szCs w:val="21"/>
        </w:rPr>
        <w:t xml:space="preserve">About </w:t>
      </w:r>
      <w:r w:rsidR="007505E2">
        <w:rPr>
          <w:rFonts w:asciiTheme="majorHAnsi" w:hAnsiTheme="majorHAnsi" w:cstheme="majorHAnsi"/>
          <w:b/>
          <w:bCs/>
          <w:sz w:val="21"/>
          <w:szCs w:val="21"/>
        </w:rPr>
        <w:t>Goodspace Gum</w:t>
      </w:r>
    </w:p>
    <w:p w:rsidR="00890D19" w:rsidRPr="00890D19" w:rsidRDefault="00890D19" w:rsidP="00103817">
      <w:pPr>
        <w:spacing w:after="0"/>
        <w:ind w:left="142" w:right="-567"/>
        <w:jc w:val="center"/>
        <w:rPr>
          <w:rFonts w:asciiTheme="majorHAnsi" w:hAnsiTheme="majorHAnsi" w:cstheme="majorHAnsi"/>
          <w:sz w:val="16"/>
          <w:szCs w:val="16"/>
        </w:rPr>
      </w:pPr>
      <w:r w:rsidRPr="00890D19">
        <w:rPr>
          <w:rFonts w:asciiTheme="majorHAnsi" w:hAnsiTheme="majorHAnsi" w:cstheme="majorHAnsi"/>
          <w:sz w:val="16"/>
          <w:szCs w:val="16"/>
        </w:rPr>
        <w:t>Australian owned and manufactured.</w:t>
      </w:r>
      <w:r>
        <w:rPr>
          <w:rFonts w:asciiTheme="majorHAnsi" w:hAnsiTheme="majorHAnsi" w:cstheme="majorHAnsi"/>
          <w:sz w:val="16"/>
          <w:szCs w:val="16"/>
        </w:rPr>
        <w:t xml:space="preserve"> </w:t>
      </w:r>
      <w:r w:rsidR="00103817">
        <w:rPr>
          <w:rFonts w:asciiTheme="majorHAnsi" w:hAnsiTheme="majorHAnsi" w:cstheme="majorHAnsi"/>
          <w:sz w:val="16"/>
          <w:szCs w:val="16"/>
        </w:rPr>
        <w:t>A Listed Medicine on the Australian Register of Therapeutic Goods</w:t>
      </w:r>
      <w:r w:rsidRPr="00890D19">
        <w:rPr>
          <w:rFonts w:asciiTheme="majorHAnsi" w:hAnsiTheme="majorHAnsi" w:cstheme="majorHAnsi"/>
          <w:sz w:val="16"/>
          <w:szCs w:val="16"/>
        </w:rPr>
        <w:t xml:space="preserve"> (AUST L 396304).</w:t>
      </w:r>
    </w:p>
    <w:p w:rsidR="00103817" w:rsidRDefault="00BD4995" w:rsidP="00103817">
      <w:pPr>
        <w:spacing w:after="0"/>
        <w:ind w:right="-567"/>
        <w:jc w:val="center"/>
        <w:rPr>
          <w:rFonts w:asciiTheme="majorHAnsi" w:hAnsiTheme="majorHAnsi" w:cstheme="majorHAnsi"/>
          <w:sz w:val="16"/>
          <w:szCs w:val="16"/>
        </w:rPr>
      </w:pPr>
      <w:r w:rsidRPr="00890D19">
        <w:rPr>
          <w:rFonts w:asciiTheme="majorHAnsi" w:hAnsiTheme="majorHAnsi" w:cstheme="majorHAnsi"/>
          <w:sz w:val="16"/>
          <w:szCs w:val="16"/>
        </w:rPr>
        <w:t>The f</w:t>
      </w:r>
      <w:r w:rsidR="00014123" w:rsidRPr="00890D19">
        <w:rPr>
          <w:rFonts w:asciiTheme="majorHAnsi" w:hAnsiTheme="majorHAnsi" w:cstheme="majorHAnsi"/>
          <w:sz w:val="16"/>
          <w:szCs w:val="16"/>
        </w:rPr>
        <w:t>ive active ingredients</w:t>
      </w:r>
      <w:r w:rsidRPr="00890D19">
        <w:rPr>
          <w:rFonts w:asciiTheme="majorHAnsi" w:hAnsiTheme="majorHAnsi" w:cstheme="majorHAnsi"/>
          <w:sz w:val="16"/>
          <w:szCs w:val="16"/>
        </w:rPr>
        <w:t xml:space="preserve"> in </w:t>
      </w:r>
      <w:proofErr w:type="spellStart"/>
      <w:r w:rsidRPr="00890D19">
        <w:rPr>
          <w:rFonts w:asciiTheme="majorHAnsi" w:hAnsiTheme="majorHAnsi" w:cstheme="majorHAnsi"/>
          <w:sz w:val="16"/>
          <w:szCs w:val="16"/>
        </w:rPr>
        <w:t>Goodpace</w:t>
      </w:r>
      <w:proofErr w:type="spellEnd"/>
      <w:r w:rsidRPr="00890D19">
        <w:rPr>
          <w:rFonts w:asciiTheme="majorHAnsi" w:hAnsiTheme="majorHAnsi" w:cstheme="majorHAnsi"/>
          <w:sz w:val="16"/>
          <w:szCs w:val="16"/>
        </w:rPr>
        <w:t xml:space="preserve"> Anxiety Aid are </w:t>
      </w:r>
      <w:r w:rsidR="00014123" w:rsidRPr="00890D19">
        <w:rPr>
          <w:rFonts w:asciiTheme="majorHAnsi" w:hAnsiTheme="majorHAnsi" w:cstheme="majorHAnsi"/>
          <w:sz w:val="16"/>
          <w:szCs w:val="16"/>
        </w:rPr>
        <w:t>KSM</w:t>
      </w:r>
      <w:r w:rsidRPr="00890D19">
        <w:rPr>
          <w:rFonts w:asciiTheme="majorHAnsi" w:hAnsiTheme="majorHAnsi" w:cstheme="majorHAnsi"/>
          <w:sz w:val="16"/>
          <w:szCs w:val="16"/>
        </w:rPr>
        <w:t>-66</w:t>
      </w:r>
      <w:r w:rsidR="00014123" w:rsidRPr="00890D19">
        <w:rPr>
          <w:rFonts w:asciiTheme="majorHAnsi" w:hAnsiTheme="majorHAnsi" w:cstheme="majorHAnsi"/>
          <w:sz w:val="16"/>
          <w:szCs w:val="16"/>
        </w:rPr>
        <w:t xml:space="preserve"> Ashwagandha</w:t>
      </w:r>
      <w:r w:rsidR="00AB248D" w:rsidRPr="00890D19">
        <w:rPr>
          <w:rFonts w:asciiTheme="majorHAnsi" w:hAnsiTheme="majorHAnsi" w:cstheme="majorHAnsi"/>
          <w:sz w:val="16"/>
          <w:szCs w:val="16"/>
        </w:rPr>
        <w:t xml:space="preserve"> </w:t>
      </w:r>
      <w:r w:rsidR="00AB248D" w:rsidRPr="00890D19">
        <w:rPr>
          <w:rFonts w:asciiTheme="majorHAnsi" w:hAnsiTheme="majorHAnsi" w:cstheme="majorHAnsi"/>
          <w:i/>
          <w:iCs/>
          <w:sz w:val="16"/>
          <w:szCs w:val="16"/>
        </w:rPr>
        <w:t>(</w:t>
      </w:r>
      <w:proofErr w:type="spellStart"/>
      <w:r w:rsidR="00AB248D" w:rsidRPr="00890D19">
        <w:rPr>
          <w:rFonts w:asciiTheme="majorHAnsi" w:hAnsiTheme="majorHAnsi" w:cstheme="majorHAnsi"/>
          <w:i/>
          <w:iCs/>
          <w:sz w:val="16"/>
          <w:szCs w:val="16"/>
        </w:rPr>
        <w:t>Withania</w:t>
      </w:r>
      <w:proofErr w:type="spellEnd"/>
      <w:r w:rsidR="00AB248D" w:rsidRPr="00890D19">
        <w:rPr>
          <w:rFonts w:asciiTheme="majorHAnsi" w:hAnsiTheme="majorHAnsi" w:cstheme="majorHAnsi"/>
          <w:i/>
          <w:iCs/>
          <w:sz w:val="16"/>
          <w:szCs w:val="16"/>
        </w:rPr>
        <w:t xml:space="preserve"> </w:t>
      </w:r>
      <w:proofErr w:type="spellStart"/>
      <w:r w:rsidR="00AB248D" w:rsidRPr="00890D19">
        <w:rPr>
          <w:rFonts w:asciiTheme="majorHAnsi" w:hAnsiTheme="majorHAnsi" w:cstheme="majorHAnsi"/>
          <w:i/>
          <w:iCs/>
          <w:sz w:val="16"/>
          <w:szCs w:val="16"/>
        </w:rPr>
        <w:t>somnifera</w:t>
      </w:r>
      <w:proofErr w:type="spellEnd"/>
      <w:r w:rsidR="00AB248D" w:rsidRPr="00890D19">
        <w:rPr>
          <w:rFonts w:asciiTheme="majorHAnsi" w:hAnsiTheme="majorHAnsi" w:cstheme="majorHAnsi"/>
          <w:i/>
          <w:iCs/>
          <w:sz w:val="16"/>
          <w:szCs w:val="16"/>
        </w:rPr>
        <w:t>)</w:t>
      </w:r>
      <w:r w:rsidRPr="00890D19">
        <w:rPr>
          <w:rFonts w:asciiTheme="majorHAnsi" w:hAnsiTheme="majorHAnsi" w:cstheme="majorHAnsi"/>
          <w:sz w:val="16"/>
          <w:szCs w:val="16"/>
        </w:rPr>
        <w:t>,</w:t>
      </w:r>
      <w:r w:rsidR="00103817">
        <w:rPr>
          <w:rFonts w:asciiTheme="majorHAnsi" w:hAnsiTheme="majorHAnsi" w:cstheme="majorHAnsi"/>
          <w:sz w:val="16"/>
          <w:szCs w:val="16"/>
        </w:rPr>
        <w:t xml:space="preserve"> </w:t>
      </w:r>
      <w:r w:rsidR="00014123" w:rsidRPr="00890D19">
        <w:rPr>
          <w:rFonts w:asciiTheme="majorHAnsi" w:hAnsiTheme="majorHAnsi" w:cstheme="majorHAnsi"/>
          <w:sz w:val="16"/>
          <w:szCs w:val="16"/>
        </w:rPr>
        <w:t>Passionflower</w:t>
      </w:r>
      <w:r w:rsidR="00AB248D" w:rsidRPr="00890D19">
        <w:rPr>
          <w:rFonts w:asciiTheme="majorHAnsi" w:hAnsiTheme="majorHAnsi" w:cstheme="majorHAnsi"/>
          <w:sz w:val="16"/>
          <w:szCs w:val="16"/>
        </w:rPr>
        <w:t xml:space="preserve"> </w:t>
      </w:r>
    </w:p>
    <w:p w:rsidR="00ED350E" w:rsidRPr="00890D19" w:rsidRDefault="00AB248D" w:rsidP="00103817">
      <w:pPr>
        <w:spacing w:after="0"/>
        <w:ind w:right="-567"/>
        <w:jc w:val="center"/>
        <w:rPr>
          <w:rFonts w:asciiTheme="majorHAnsi" w:hAnsiTheme="majorHAnsi" w:cstheme="majorHAnsi"/>
          <w:sz w:val="16"/>
          <w:szCs w:val="16"/>
        </w:rPr>
      </w:pPr>
      <w:r w:rsidRPr="00890D19">
        <w:rPr>
          <w:rFonts w:asciiTheme="majorHAnsi" w:hAnsiTheme="majorHAnsi" w:cstheme="majorHAnsi"/>
          <w:i/>
          <w:iCs/>
          <w:sz w:val="16"/>
          <w:szCs w:val="16"/>
        </w:rPr>
        <w:t>(</w:t>
      </w:r>
      <w:proofErr w:type="spellStart"/>
      <w:r w:rsidRPr="00890D19">
        <w:rPr>
          <w:rFonts w:asciiTheme="majorHAnsi" w:hAnsiTheme="majorHAnsi" w:cstheme="majorHAnsi"/>
          <w:i/>
          <w:iCs/>
          <w:sz w:val="16"/>
          <w:szCs w:val="16"/>
        </w:rPr>
        <w:t>Passiflora</w:t>
      </w:r>
      <w:proofErr w:type="spellEnd"/>
      <w:r w:rsidRPr="00890D19">
        <w:rPr>
          <w:rFonts w:asciiTheme="majorHAnsi" w:hAnsiTheme="majorHAnsi" w:cstheme="majorHAnsi"/>
          <w:i/>
          <w:iCs/>
          <w:sz w:val="16"/>
          <w:szCs w:val="16"/>
        </w:rPr>
        <w:t xml:space="preserve"> </w:t>
      </w:r>
      <w:proofErr w:type="spellStart"/>
      <w:r w:rsidRPr="00890D19">
        <w:rPr>
          <w:rFonts w:asciiTheme="majorHAnsi" w:hAnsiTheme="majorHAnsi" w:cstheme="majorHAnsi"/>
          <w:i/>
          <w:iCs/>
          <w:sz w:val="16"/>
          <w:szCs w:val="16"/>
        </w:rPr>
        <w:t>incarnata</w:t>
      </w:r>
      <w:proofErr w:type="spellEnd"/>
      <w:r w:rsidRPr="00890D19">
        <w:rPr>
          <w:rFonts w:asciiTheme="majorHAnsi" w:hAnsiTheme="majorHAnsi" w:cstheme="majorHAnsi"/>
          <w:i/>
          <w:iCs/>
          <w:sz w:val="16"/>
          <w:szCs w:val="16"/>
        </w:rPr>
        <w:t>)</w:t>
      </w:r>
      <w:r w:rsidR="00BD4995" w:rsidRPr="00890D19">
        <w:rPr>
          <w:rFonts w:asciiTheme="majorHAnsi" w:hAnsiTheme="majorHAnsi" w:cstheme="majorHAnsi"/>
          <w:sz w:val="16"/>
          <w:szCs w:val="16"/>
        </w:rPr>
        <w:t xml:space="preserve">, </w:t>
      </w:r>
      <w:r w:rsidR="00014123" w:rsidRPr="00890D19">
        <w:rPr>
          <w:rFonts w:asciiTheme="majorHAnsi" w:hAnsiTheme="majorHAnsi" w:cstheme="majorHAnsi"/>
          <w:sz w:val="16"/>
          <w:szCs w:val="16"/>
        </w:rPr>
        <w:t>Green Tea</w:t>
      </w:r>
      <w:r w:rsidRPr="00890D19">
        <w:rPr>
          <w:rFonts w:asciiTheme="majorHAnsi" w:hAnsiTheme="majorHAnsi" w:cstheme="majorHAnsi"/>
          <w:sz w:val="16"/>
          <w:szCs w:val="16"/>
        </w:rPr>
        <w:t xml:space="preserve"> </w:t>
      </w:r>
      <w:r w:rsidRPr="00890D19">
        <w:rPr>
          <w:rFonts w:asciiTheme="majorHAnsi" w:hAnsiTheme="majorHAnsi" w:cstheme="majorHAnsi"/>
          <w:i/>
          <w:iCs/>
          <w:sz w:val="16"/>
          <w:szCs w:val="16"/>
        </w:rPr>
        <w:t xml:space="preserve">(Camellia </w:t>
      </w:r>
      <w:proofErr w:type="spellStart"/>
      <w:r w:rsidRPr="00890D19">
        <w:rPr>
          <w:rFonts w:asciiTheme="majorHAnsi" w:hAnsiTheme="majorHAnsi" w:cstheme="majorHAnsi"/>
          <w:i/>
          <w:iCs/>
          <w:sz w:val="16"/>
          <w:szCs w:val="16"/>
        </w:rPr>
        <w:t>sinensis</w:t>
      </w:r>
      <w:proofErr w:type="spellEnd"/>
      <w:r w:rsidRPr="00890D19">
        <w:rPr>
          <w:rFonts w:asciiTheme="majorHAnsi" w:hAnsiTheme="majorHAnsi" w:cstheme="majorHAnsi"/>
          <w:i/>
          <w:iCs/>
          <w:sz w:val="16"/>
          <w:szCs w:val="16"/>
        </w:rPr>
        <w:t>)</w:t>
      </w:r>
      <w:r w:rsidR="00BD4995" w:rsidRPr="00890D19">
        <w:rPr>
          <w:rFonts w:asciiTheme="majorHAnsi" w:hAnsiTheme="majorHAnsi" w:cstheme="majorHAnsi"/>
          <w:sz w:val="16"/>
          <w:szCs w:val="16"/>
        </w:rPr>
        <w:t xml:space="preserve">, </w:t>
      </w:r>
      <w:r w:rsidR="00014123" w:rsidRPr="00890D19">
        <w:rPr>
          <w:rFonts w:asciiTheme="majorHAnsi" w:hAnsiTheme="majorHAnsi" w:cstheme="majorHAnsi"/>
          <w:sz w:val="16"/>
          <w:szCs w:val="16"/>
        </w:rPr>
        <w:t>Reishi Mushroom</w:t>
      </w:r>
      <w:r w:rsidRPr="00890D19">
        <w:rPr>
          <w:rFonts w:asciiTheme="majorHAnsi" w:hAnsiTheme="majorHAnsi" w:cstheme="majorHAnsi"/>
          <w:sz w:val="16"/>
          <w:szCs w:val="16"/>
        </w:rPr>
        <w:t xml:space="preserve"> </w:t>
      </w:r>
      <w:r w:rsidRPr="00890D19">
        <w:rPr>
          <w:rFonts w:asciiTheme="majorHAnsi" w:hAnsiTheme="majorHAnsi" w:cstheme="majorHAnsi"/>
          <w:i/>
          <w:iCs/>
          <w:sz w:val="16"/>
          <w:szCs w:val="16"/>
        </w:rPr>
        <w:t>(Ganoderma lucidum)</w:t>
      </w:r>
      <w:r w:rsidR="00BD4995" w:rsidRPr="00890D19">
        <w:rPr>
          <w:rFonts w:asciiTheme="majorHAnsi" w:hAnsiTheme="majorHAnsi" w:cstheme="majorHAnsi"/>
          <w:sz w:val="16"/>
          <w:szCs w:val="16"/>
        </w:rPr>
        <w:t xml:space="preserve"> and </w:t>
      </w:r>
      <w:r w:rsidRPr="00890D19">
        <w:rPr>
          <w:rFonts w:asciiTheme="majorHAnsi" w:hAnsiTheme="majorHAnsi" w:cstheme="majorHAnsi"/>
          <w:sz w:val="16"/>
          <w:szCs w:val="16"/>
        </w:rPr>
        <w:t>L-</w:t>
      </w:r>
      <w:r w:rsidR="00014123" w:rsidRPr="00890D19">
        <w:rPr>
          <w:rFonts w:asciiTheme="majorHAnsi" w:hAnsiTheme="majorHAnsi" w:cstheme="majorHAnsi"/>
          <w:sz w:val="16"/>
          <w:szCs w:val="16"/>
        </w:rPr>
        <w:t>Tyrosine</w:t>
      </w:r>
      <w:r w:rsidR="00BD4995" w:rsidRPr="00890D19">
        <w:rPr>
          <w:rFonts w:asciiTheme="majorHAnsi" w:hAnsiTheme="majorHAnsi" w:cstheme="majorHAnsi"/>
          <w:sz w:val="16"/>
          <w:szCs w:val="16"/>
        </w:rPr>
        <w:t>.</w:t>
      </w:r>
    </w:p>
    <w:sectPr w:rsidR="00ED350E" w:rsidRPr="00890D19" w:rsidSect="00103817">
      <w:headerReference w:type="even" r:id="rId12"/>
      <w:headerReference w:type="default" r:id="rId13"/>
      <w:footerReference w:type="even" r:id="rId14"/>
      <w:footerReference w:type="default" r:id="rId15"/>
      <w:headerReference w:type="first" r:id="rId16"/>
      <w:footerReference w:type="first" r:id="rId17"/>
      <w:pgSz w:w="11906" w:h="16838"/>
      <w:pgMar w:top="199" w:right="1700" w:bottom="790" w:left="1134" w:header="130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3591" w:rsidRDefault="001C3591">
      <w:pPr>
        <w:spacing w:after="0"/>
      </w:pPr>
      <w:r>
        <w:separator/>
      </w:r>
    </w:p>
  </w:endnote>
  <w:endnote w:type="continuationSeparator" w:id="0">
    <w:p w:rsidR="001C3591" w:rsidRDefault="001C35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 Pro">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7BF6" w:rsidRDefault="00EF7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7BF6" w:rsidRDefault="00EF7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7BF6" w:rsidRDefault="00EF7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3591" w:rsidRDefault="001C3591">
      <w:pPr>
        <w:spacing w:after="0"/>
      </w:pPr>
      <w:r>
        <w:separator/>
      </w:r>
    </w:p>
  </w:footnote>
  <w:footnote w:type="continuationSeparator" w:id="0">
    <w:p w:rsidR="001C3591" w:rsidRDefault="001C35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7BF6" w:rsidRDefault="00EF7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6FE4" w:rsidRDefault="0008735A">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simplePos x="0" y="0"/>
          <wp:positionH relativeFrom="page">
            <wp:posOffset>0</wp:posOffset>
          </wp:positionH>
          <wp:positionV relativeFrom="page">
            <wp:posOffset>321</wp:posOffset>
          </wp:positionV>
          <wp:extent cx="7556400" cy="10680558"/>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6400" cy="1068055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6FE4" w:rsidRDefault="0008735A">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9264" behindDoc="1" locked="0" layoutInCell="1" hidden="0" allowOverlap="1">
          <wp:simplePos x="0" y="0"/>
          <wp:positionH relativeFrom="page">
            <wp:posOffset>7961</wp:posOffset>
          </wp:positionH>
          <wp:positionV relativeFrom="page">
            <wp:posOffset>-1904</wp:posOffset>
          </wp:positionV>
          <wp:extent cx="7556400" cy="106812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400" cy="10681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62D4E"/>
    <w:multiLevelType w:val="hybridMultilevel"/>
    <w:tmpl w:val="7E54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E564DC"/>
    <w:multiLevelType w:val="hybridMultilevel"/>
    <w:tmpl w:val="172AED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E4"/>
    <w:rsid w:val="00014123"/>
    <w:rsid w:val="00033921"/>
    <w:rsid w:val="00043127"/>
    <w:rsid w:val="00047D9C"/>
    <w:rsid w:val="000503BF"/>
    <w:rsid w:val="00051887"/>
    <w:rsid w:val="00075E41"/>
    <w:rsid w:val="0008735A"/>
    <w:rsid w:val="000D0EB9"/>
    <w:rsid w:val="000E51E3"/>
    <w:rsid w:val="00103817"/>
    <w:rsid w:val="0010706D"/>
    <w:rsid w:val="00140991"/>
    <w:rsid w:val="001737B1"/>
    <w:rsid w:val="00183118"/>
    <w:rsid w:val="00185829"/>
    <w:rsid w:val="001B1203"/>
    <w:rsid w:val="001B6E20"/>
    <w:rsid w:val="001C3591"/>
    <w:rsid w:val="001D61A2"/>
    <w:rsid w:val="001E0FD2"/>
    <w:rsid w:val="001F3B54"/>
    <w:rsid w:val="001F4680"/>
    <w:rsid w:val="001F673F"/>
    <w:rsid w:val="00216857"/>
    <w:rsid w:val="00246D4E"/>
    <w:rsid w:val="002872A0"/>
    <w:rsid w:val="00290A89"/>
    <w:rsid w:val="002B32F3"/>
    <w:rsid w:val="002D60A4"/>
    <w:rsid w:val="002E3F4A"/>
    <w:rsid w:val="003108A6"/>
    <w:rsid w:val="003324C4"/>
    <w:rsid w:val="00341C9E"/>
    <w:rsid w:val="00353077"/>
    <w:rsid w:val="00374025"/>
    <w:rsid w:val="00383051"/>
    <w:rsid w:val="00393ED0"/>
    <w:rsid w:val="00434CC7"/>
    <w:rsid w:val="00451B29"/>
    <w:rsid w:val="00454040"/>
    <w:rsid w:val="00485EC7"/>
    <w:rsid w:val="004933F9"/>
    <w:rsid w:val="004A0DF5"/>
    <w:rsid w:val="004B0BF6"/>
    <w:rsid w:val="004B6B88"/>
    <w:rsid w:val="004D1F5E"/>
    <w:rsid w:val="004E06CD"/>
    <w:rsid w:val="004E4CDC"/>
    <w:rsid w:val="005470C8"/>
    <w:rsid w:val="00550943"/>
    <w:rsid w:val="005624EA"/>
    <w:rsid w:val="005842B7"/>
    <w:rsid w:val="005D3751"/>
    <w:rsid w:val="00657DE1"/>
    <w:rsid w:val="0068255A"/>
    <w:rsid w:val="006958C8"/>
    <w:rsid w:val="006A1193"/>
    <w:rsid w:val="006B30E9"/>
    <w:rsid w:val="006F5412"/>
    <w:rsid w:val="00706A40"/>
    <w:rsid w:val="0074193B"/>
    <w:rsid w:val="007505E2"/>
    <w:rsid w:val="007677E0"/>
    <w:rsid w:val="00780E05"/>
    <w:rsid w:val="0079549D"/>
    <w:rsid w:val="007A67BD"/>
    <w:rsid w:val="007C0604"/>
    <w:rsid w:val="007C2C89"/>
    <w:rsid w:val="007F3EE9"/>
    <w:rsid w:val="00883BB0"/>
    <w:rsid w:val="00890D19"/>
    <w:rsid w:val="00895D9A"/>
    <w:rsid w:val="008D5CE2"/>
    <w:rsid w:val="008E3043"/>
    <w:rsid w:val="008E4F97"/>
    <w:rsid w:val="00911CAD"/>
    <w:rsid w:val="009150C3"/>
    <w:rsid w:val="00960812"/>
    <w:rsid w:val="00964282"/>
    <w:rsid w:val="00981759"/>
    <w:rsid w:val="009842BF"/>
    <w:rsid w:val="00987A12"/>
    <w:rsid w:val="009C5BCF"/>
    <w:rsid w:val="009D0AE2"/>
    <w:rsid w:val="009D2903"/>
    <w:rsid w:val="00A67EF0"/>
    <w:rsid w:val="00AB248D"/>
    <w:rsid w:val="00AD07AF"/>
    <w:rsid w:val="00AD0CEF"/>
    <w:rsid w:val="00B07C9B"/>
    <w:rsid w:val="00B173E1"/>
    <w:rsid w:val="00B45939"/>
    <w:rsid w:val="00B74C2D"/>
    <w:rsid w:val="00B820C1"/>
    <w:rsid w:val="00B83167"/>
    <w:rsid w:val="00B90244"/>
    <w:rsid w:val="00B922C7"/>
    <w:rsid w:val="00BA10EF"/>
    <w:rsid w:val="00BA788A"/>
    <w:rsid w:val="00BD4995"/>
    <w:rsid w:val="00BF46DE"/>
    <w:rsid w:val="00C035AC"/>
    <w:rsid w:val="00C07FF1"/>
    <w:rsid w:val="00C753EE"/>
    <w:rsid w:val="00CA179A"/>
    <w:rsid w:val="00CA471D"/>
    <w:rsid w:val="00CA52C5"/>
    <w:rsid w:val="00CB2B47"/>
    <w:rsid w:val="00CC40A2"/>
    <w:rsid w:val="00CD5A61"/>
    <w:rsid w:val="00CD6E2A"/>
    <w:rsid w:val="00D43684"/>
    <w:rsid w:val="00D57D23"/>
    <w:rsid w:val="00D65F2F"/>
    <w:rsid w:val="00D970C6"/>
    <w:rsid w:val="00DA2C89"/>
    <w:rsid w:val="00DC16C9"/>
    <w:rsid w:val="00DD0B5D"/>
    <w:rsid w:val="00E37206"/>
    <w:rsid w:val="00E416C1"/>
    <w:rsid w:val="00E80C15"/>
    <w:rsid w:val="00ED350E"/>
    <w:rsid w:val="00ED5A88"/>
    <w:rsid w:val="00EE5760"/>
    <w:rsid w:val="00EF7BF6"/>
    <w:rsid w:val="00F102A6"/>
    <w:rsid w:val="00F34416"/>
    <w:rsid w:val="00F92677"/>
    <w:rsid w:val="00F96FE4"/>
    <w:rsid w:val="00FA2808"/>
    <w:rsid w:val="00FD2E82"/>
    <w:rsid w:val="00FF278F"/>
    <w:rsid w:val="00FF4B56"/>
    <w:rsid w:val="00FF5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1DF8C79"/>
  <w15:docId w15:val="{BE094C85-0390-5A44-A833-0BB0CAEE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AU"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oodspace Normal"/>
    <w:qFormat/>
    <w:rsid w:val="006B3972"/>
  </w:style>
  <w:style w:type="paragraph" w:styleId="Heading1">
    <w:name w:val="heading 1"/>
    <w:aliases w:val="Goodspace Heading 1"/>
    <w:basedOn w:val="Normal"/>
    <w:next w:val="Normal"/>
    <w:link w:val="Heading1Char"/>
    <w:uiPriority w:val="9"/>
    <w:qFormat/>
    <w:rsid w:val="008D6420"/>
    <w:pPr>
      <w:spacing w:before="100"/>
      <w:outlineLvl w:val="0"/>
    </w:pPr>
    <w:rPr>
      <w:b/>
      <w:bCs/>
      <w:color w:val="57068C"/>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52E95"/>
    <w:pPr>
      <w:tabs>
        <w:tab w:val="center" w:pos="4513"/>
        <w:tab w:val="right" w:pos="9026"/>
      </w:tabs>
    </w:pPr>
  </w:style>
  <w:style w:type="character" w:customStyle="1" w:styleId="HeaderChar">
    <w:name w:val="Header Char"/>
    <w:basedOn w:val="DefaultParagraphFont"/>
    <w:link w:val="Header"/>
    <w:uiPriority w:val="99"/>
    <w:rsid w:val="00C52E95"/>
  </w:style>
  <w:style w:type="paragraph" w:styleId="Footer">
    <w:name w:val="footer"/>
    <w:basedOn w:val="Normal"/>
    <w:link w:val="FooterChar"/>
    <w:uiPriority w:val="99"/>
    <w:unhideWhenUsed/>
    <w:rsid w:val="00C52E95"/>
    <w:pPr>
      <w:tabs>
        <w:tab w:val="center" w:pos="4513"/>
        <w:tab w:val="right" w:pos="9026"/>
      </w:tabs>
    </w:pPr>
  </w:style>
  <w:style w:type="character" w:customStyle="1" w:styleId="FooterChar">
    <w:name w:val="Footer Char"/>
    <w:basedOn w:val="DefaultParagraphFont"/>
    <w:link w:val="Footer"/>
    <w:uiPriority w:val="99"/>
    <w:rsid w:val="00C52E95"/>
  </w:style>
  <w:style w:type="paragraph" w:customStyle="1" w:styleId="BasicParagraph">
    <w:name w:val="[Basic Paragraph]"/>
    <w:basedOn w:val="Normal"/>
    <w:uiPriority w:val="99"/>
    <w:rsid w:val="00C52E95"/>
    <w:pPr>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aliases w:val="Goodspace Heading 1 Char"/>
    <w:basedOn w:val="DefaultParagraphFont"/>
    <w:link w:val="Heading1"/>
    <w:uiPriority w:val="9"/>
    <w:rsid w:val="008D6420"/>
    <w:rPr>
      <w:rFonts w:ascii="Arial" w:hAnsi="Arial"/>
      <w:b/>
      <w:bCs/>
      <w:color w:val="57068C"/>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A10EF"/>
    <w:pPr>
      <w:spacing w:after="0"/>
      <w:ind w:left="720"/>
      <w:contextualSpacing/>
    </w:pPr>
    <w:rPr>
      <w:rFonts w:ascii="Arial Narrow" w:eastAsiaTheme="minorHAnsi" w:hAnsi="Arial Narrow" w:cs="Times New Roman (Body CS)"/>
      <w:sz w:val="24"/>
      <w:szCs w:val="24"/>
      <w:lang w:val="en-GB" w:eastAsia="en-US"/>
    </w:rPr>
  </w:style>
  <w:style w:type="character" w:styleId="Hyperlink">
    <w:name w:val="Hyperlink"/>
    <w:basedOn w:val="DefaultParagraphFont"/>
    <w:uiPriority w:val="99"/>
    <w:unhideWhenUsed/>
    <w:rsid w:val="00BA10EF"/>
    <w:rPr>
      <w:color w:val="0563C1" w:themeColor="hyperlink"/>
      <w:u w:val="single"/>
    </w:rPr>
  </w:style>
  <w:style w:type="character" w:styleId="UnresolvedMention">
    <w:name w:val="Unresolved Mention"/>
    <w:basedOn w:val="DefaultParagraphFont"/>
    <w:uiPriority w:val="99"/>
    <w:semiHidden/>
    <w:unhideWhenUsed/>
    <w:rsid w:val="007C2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81936">
      <w:bodyDiv w:val="1"/>
      <w:marLeft w:val="0"/>
      <w:marRight w:val="0"/>
      <w:marTop w:val="0"/>
      <w:marBottom w:val="0"/>
      <w:divBdr>
        <w:top w:val="none" w:sz="0" w:space="0" w:color="auto"/>
        <w:left w:val="none" w:sz="0" w:space="0" w:color="auto"/>
        <w:bottom w:val="none" w:sz="0" w:space="0" w:color="auto"/>
        <w:right w:val="none" w:sz="0" w:space="0" w:color="auto"/>
      </w:divBdr>
    </w:div>
    <w:div w:id="219944416">
      <w:bodyDiv w:val="1"/>
      <w:marLeft w:val="0"/>
      <w:marRight w:val="0"/>
      <w:marTop w:val="0"/>
      <w:marBottom w:val="0"/>
      <w:divBdr>
        <w:top w:val="none" w:sz="0" w:space="0" w:color="auto"/>
        <w:left w:val="none" w:sz="0" w:space="0" w:color="auto"/>
        <w:bottom w:val="none" w:sz="0" w:space="0" w:color="auto"/>
        <w:right w:val="none" w:sz="0" w:space="0" w:color="auto"/>
      </w:divBdr>
    </w:div>
    <w:div w:id="301229078">
      <w:bodyDiv w:val="1"/>
      <w:marLeft w:val="0"/>
      <w:marRight w:val="0"/>
      <w:marTop w:val="0"/>
      <w:marBottom w:val="0"/>
      <w:divBdr>
        <w:top w:val="none" w:sz="0" w:space="0" w:color="auto"/>
        <w:left w:val="none" w:sz="0" w:space="0" w:color="auto"/>
        <w:bottom w:val="none" w:sz="0" w:space="0" w:color="auto"/>
        <w:right w:val="none" w:sz="0" w:space="0" w:color="auto"/>
      </w:divBdr>
    </w:div>
    <w:div w:id="327950978">
      <w:bodyDiv w:val="1"/>
      <w:marLeft w:val="0"/>
      <w:marRight w:val="0"/>
      <w:marTop w:val="0"/>
      <w:marBottom w:val="0"/>
      <w:divBdr>
        <w:top w:val="none" w:sz="0" w:space="0" w:color="auto"/>
        <w:left w:val="none" w:sz="0" w:space="0" w:color="auto"/>
        <w:bottom w:val="none" w:sz="0" w:space="0" w:color="auto"/>
        <w:right w:val="none" w:sz="0" w:space="0" w:color="auto"/>
      </w:divBdr>
    </w:div>
    <w:div w:id="446584015">
      <w:bodyDiv w:val="1"/>
      <w:marLeft w:val="0"/>
      <w:marRight w:val="0"/>
      <w:marTop w:val="0"/>
      <w:marBottom w:val="0"/>
      <w:divBdr>
        <w:top w:val="none" w:sz="0" w:space="0" w:color="auto"/>
        <w:left w:val="none" w:sz="0" w:space="0" w:color="auto"/>
        <w:bottom w:val="none" w:sz="0" w:space="0" w:color="auto"/>
        <w:right w:val="none" w:sz="0" w:space="0" w:color="auto"/>
      </w:divBdr>
    </w:div>
    <w:div w:id="575166896">
      <w:bodyDiv w:val="1"/>
      <w:marLeft w:val="0"/>
      <w:marRight w:val="0"/>
      <w:marTop w:val="0"/>
      <w:marBottom w:val="0"/>
      <w:divBdr>
        <w:top w:val="none" w:sz="0" w:space="0" w:color="auto"/>
        <w:left w:val="none" w:sz="0" w:space="0" w:color="auto"/>
        <w:bottom w:val="none" w:sz="0" w:space="0" w:color="auto"/>
        <w:right w:val="none" w:sz="0" w:space="0" w:color="auto"/>
      </w:divBdr>
    </w:div>
    <w:div w:id="684744840">
      <w:bodyDiv w:val="1"/>
      <w:marLeft w:val="0"/>
      <w:marRight w:val="0"/>
      <w:marTop w:val="0"/>
      <w:marBottom w:val="0"/>
      <w:divBdr>
        <w:top w:val="none" w:sz="0" w:space="0" w:color="auto"/>
        <w:left w:val="none" w:sz="0" w:space="0" w:color="auto"/>
        <w:bottom w:val="none" w:sz="0" w:space="0" w:color="auto"/>
        <w:right w:val="none" w:sz="0" w:space="0" w:color="auto"/>
      </w:divBdr>
    </w:div>
    <w:div w:id="771360860">
      <w:bodyDiv w:val="1"/>
      <w:marLeft w:val="0"/>
      <w:marRight w:val="0"/>
      <w:marTop w:val="0"/>
      <w:marBottom w:val="0"/>
      <w:divBdr>
        <w:top w:val="none" w:sz="0" w:space="0" w:color="auto"/>
        <w:left w:val="none" w:sz="0" w:space="0" w:color="auto"/>
        <w:bottom w:val="none" w:sz="0" w:space="0" w:color="auto"/>
        <w:right w:val="none" w:sz="0" w:space="0" w:color="auto"/>
      </w:divBdr>
    </w:div>
    <w:div w:id="890311738">
      <w:bodyDiv w:val="1"/>
      <w:marLeft w:val="0"/>
      <w:marRight w:val="0"/>
      <w:marTop w:val="0"/>
      <w:marBottom w:val="0"/>
      <w:divBdr>
        <w:top w:val="none" w:sz="0" w:space="0" w:color="auto"/>
        <w:left w:val="none" w:sz="0" w:space="0" w:color="auto"/>
        <w:bottom w:val="none" w:sz="0" w:space="0" w:color="auto"/>
        <w:right w:val="none" w:sz="0" w:space="0" w:color="auto"/>
      </w:divBdr>
    </w:div>
    <w:div w:id="1208101425">
      <w:bodyDiv w:val="1"/>
      <w:marLeft w:val="0"/>
      <w:marRight w:val="0"/>
      <w:marTop w:val="0"/>
      <w:marBottom w:val="0"/>
      <w:divBdr>
        <w:top w:val="none" w:sz="0" w:space="0" w:color="auto"/>
        <w:left w:val="none" w:sz="0" w:space="0" w:color="auto"/>
        <w:bottom w:val="none" w:sz="0" w:space="0" w:color="auto"/>
        <w:right w:val="none" w:sz="0" w:space="0" w:color="auto"/>
      </w:divBdr>
    </w:div>
    <w:div w:id="1221209249">
      <w:bodyDiv w:val="1"/>
      <w:marLeft w:val="0"/>
      <w:marRight w:val="0"/>
      <w:marTop w:val="0"/>
      <w:marBottom w:val="0"/>
      <w:divBdr>
        <w:top w:val="none" w:sz="0" w:space="0" w:color="auto"/>
        <w:left w:val="none" w:sz="0" w:space="0" w:color="auto"/>
        <w:bottom w:val="none" w:sz="0" w:space="0" w:color="auto"/>
        <w:right w:val="none" w:sz="0" w:space="0" w:color="auto"/>
      </w:divBdr>
    </w:div>
    <w:div w:id="1341471444">
      <w:bodyDiv w:val="1"/>
      <w:marLeft w:val="0"/>
      <w:marRight w:val="0"/>
      <w:marTop w:val="0"/>
      <w:marBottom w:val="0"/>
      <w:divBdr>
        <w:top w:val="none" w:sz="0" w:space="0" w:color="auto"/>
        <w:left w:val="none" w:sz="0" w:space="0" w:color="auto"/>
        <w:bottom w:val="none" w:sz="0" w:space="0" w:color="auto"/>
        <w:right w:val="none" w:sz="0" w:space="0" w:color="auto"/>
      </w:divBdr>
    </w:div>
    <w:div w:id="1350910721">
      <w:bodyDiv w:val="1"/>
      <w:marLeft w:val="0"/>
      <w:marRight w:val="0"/>
      <w:marTop w:val="0"/>
      <w:marBottom w:val="0"/>
      <w:divBdr>
        <w:top w:val="none" w:sz="0" w:space="0" w:color="auto"/>
        <w:left w:val="none" w:sz="0" w:space="0" w:color="auto"/>
        <w:bottom w:val="none" w:sz="0" w:space="0" w:color="auto"/>
        <w:right w:val="none" w:sz="0" w:space="0" w:color="auto"/>
      </w:divBdr>
    </w:div>
    <w:div w:id="1681397285">
      <w:bodyDiv w:val="1"/>
      <w:marLeft w:val="0"/>
      <w:marRight w:val="0"/>
      <w:marTop w:val="0"/>
      <w:marBottom w:val="0"/>
      <w:divBdr>
        <w:top w:val="none" w:sz="0" w:space="0" w:color="auto"/>
        <w:left w:val="none" w:sz="0" w:space="0" w:color="auto"/>
        <w:bottom w:val="none" w:sz="0" w:space="0" w:color="auto"/>
        <w:right w:val="none" w:sz="0" w:space="0" w:color="auto"/>
      </w:divBdr>
    </w:div>
    <w:div w:id="1883782211">
      <w:bodyDiv w:val="1"/>
      <w:marLeft w:val="0"/>
      <w:marRight w:val="0"/>
      <w:marTop w:val="0"/>
      <w:marBottom w:val="0"/>
      <w:divBdr>
        <w:top w:val="none" w:sz="0" w:space="0" w:color="auto"/>
        <w:left w:val="none" w:sz="0" w:space="0" w:color="auto"/>
        <w:bottom w:val="none" w:sz="0" w:space="0" w:color="auto"/>
        <w:right w:val="none" w:sz="0" w:space="0" w:color="auto"/>
      </w:divBdr>
    </w:div>
    <w:div w:id="1986543486">
      <w:bodyDiv w:val="1"/>
      <w:marLeft w:val="0"/>
      <w:marRight w:val="0"/>
      <w:marTop w:val="0"/>
      <w:marBottom w:val="0"/>
      <w:divBdr>
        <w:top w:val="none" w:sz="0" w:space="0" w:color="auto"/>
        <w:left w:val="none" w:sz="0" w:space="0" w:color="auto"/>
        <w:bottom w:val="none" w:sz="0" w:space="0" w:color="auto"/>
        <w:right w:val="none" w:sz="0" w:space="0" w:color="auto"/>
      </w:divBdr>
    </w:div>
    <w:div w:id="2133550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dspacegum.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goodspacegu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odspacegu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dspacegum.com/stockist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CQoq1Lz/v9uNqPTEZ2e/VylcQ==">CgMxLjA4AHIhMXF5dHM0bGs0QVNjR3otZDc3dXBMMk1HMVNjQ2Zjandv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Price</dc:creator>
  <cp:lastModifiedBy>Rachel Taylor</cp:lastModifiedBy>
  <cp:revision>5</cp:revision>
  <cp:lastPrinted>2024-10-23T04:54:00Z</cp:lastPrinted>
  <dcterms:created xsi:type="dcterms:W3CDTF">2024-10-23T04:54:00Z</dcterms:created>
  <dcterms:modified xsi:type="dcterms:W3CDTF">2024-10-24T05:05:00Z</dcterms:modified>
</cp:coreProperties>
</file>